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bookmarkStart w:id="0" w:name="_Hlk523238877"/>
      <w:bookmarkStart w:id="1" w:name="_GoBack"/>
      <w:r w:rsidRPr="00FE03F5">
        <w:rPr>
          <w:rFonts w:eastAsia="Calibri" w:cs="Times New Roman"/>
        </w:rPr>
        <w:t>В ООО «</w:t>
      </w:r>
      <w:r>
        <w:rPr>
          <w:rFonts w:eastAsia="Calibri" w:cs="Times New Roman"/>
        </w:rPr>
        <w:t xml:space="preserve">Строительная компания </w:t>
      </w:r>
      <w:proofErr w:type="spellStart"/>
      <w:r>
        <w:rPr>
          <w:rFonts w:eastAsia="Calibri" w:cs="Times New Roman"/>
        </w:rPr>
        <w:t>Тирос</w:t>
      </w:r>
      <w:proofErr w:type="spellEnd"/>
      <w:r w:rsidRPr="00FE03F5">
        <w:rPr>
          <w:rFonts w:eastAsia="Calibri" w:cs="Times New Roman"/>
        </w:rPr>
        <w:t>»</w:t>
      </w:r>
    </w:p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119607</w:t>
      </w:r>
      <w:r w:rsidRPr="00FE03F5">
        <w:rPr>
          <w:rFonts w:eastAsia="Calibri" w:cs="Times New Roman"/>
        </w:rPr>
        <w:t xml:space="preserve">, г. Москва, </w:t>
      </w:r>
      <w:r>
        <w:rPr>
          <w:rFonts w:eastAsia="Calibri" w:cs="Times New Roman"/>
        </w:rPr>
        <w:t>ул. Раменки, д. 17, корп. 2</w:t>
      </w:r>
    </w:p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ООО «АЗИМУТ-Пожарная Безопасность»</w:t>
      </w:r>
    </w:p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bookmarkStart w:id="2" w:name="_Hlk522094743"/>
      <w:r w:rsidRPr="00FE03F5">
        <w:rPr>
          <w:rFonts w:eastAsia="Calibri" w:cs="Times New Roman"/>
        </w:rPr>
        <w:t xml:space="preserve">115487, г. Москва, 2-й </w:t>
      </w:r>
      <w:proofErr w:type="spellStart"/>
      <w:r w:rsidRPr="00FE03F5">
        <w:rPr>
          <w:rFonts w:eastAsia="Calibri" w:cs="Times New Roman"/>
        </w:rPr>
        <w:t>Нагатинский</w:t>
      </w:r>
      <w:proofErr w:type="spellEnd"/>
      <w:r w:rsidRPr="00FE03F5">
        <w:rPr>
          <w:rFonts w:eastAsia="Calibri" w:cs="Times New Roman"/>
        </w:rPr>
        <w:t xml:space="preserve"> проезд, д. 2, стр. 8</w:t>
      </w:r>
    </w:p>
    <w:bookmarkEnd w:id="2"/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Представитель: Андреева Н.М.</w:t>
      </w:r>
    </w:p>
    <w:p w:rsidR="00FE03F5" w:rsidRPr="00FE03F5" w:rsidRDefault="00FE03F5" w:rsidP="00FE03F5">
      <w:pPr>
        <w:ind w:left="4956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+7(926)530-6429; </w:t>
      </w:r>
      <w:proofErr w:type="spellStart"/>
      <w:r w:rsidRPr="00FE03F5">
        <w:rPr>
          <w:rFonts w:eastAsia="Calibri" w:cs="Times New Roman"/>
          <w:lang w:val="en-US"/>
        </w:rPr>
        <w:t>anm</w:t>
      </w:r>
      <w:proofErr w:type="spellEnd"/>
      <w:r w:rsidRPr="00FE03F5">
        <w:rPr>
          <w:rFonts w:eastAsia="Calibri" w:cs="Times New Roman"/>
        </w:rPr>
        <w:t>@</w:t>
      </w:r>
      <w:proofErr w:type="spellStart"/>
      <w:r w:rsidRPr="00FE03F5">
        <w:rPr>
          <w:rFonts w:eastAsia="Calibri" w:cs="Times New Roman"/>
          <w:lang w:val="en-US"/>
        </w:rPr>
        <w:t>antanta</w:t>
      </w:r>
      <w:proofErr w:type="spellEnd"/>
      <w:r w:rsidRPr="00FE03F5">
        <w:rPr>
          <w:rFonts w:eastAsia="Calibri" w:cs="Times New Roman"/>
        </w:rPr>
        <w:t>-</w:t>
      </w:r>
      <w:proofErr w:type="spellStart"/>
      <w:r w:rsidRPr="00FE03F5">
        <w:rPr>
          <w:rFonts w:eastAsia="Calibri" w:cs="Times New Roman"/>
          <w:lang w:val="en-US"/>
        </w:rPr>
        <w:t>msk</w:t>
      </w:r>
      <w:proofErr w:type="spellEnd"/>
      <w:r w:rsidRPr="00FE03F5">
        <w:rPr>
          <w:rFonts w:eastAsia="Calibri" w:cs="Times New Roman"/>
        </w:rPr>
        <w:t>.</w:t>
      </w:r>
      <w:proofErr w:type="spellStart"/>
      <w:r w:rsidRPr="00FE03F5">
        <w:rPr>
          <w:rFonts w:eastAsia="Calibri" w:cs="Times New Roman"/>
          <w:lang w:val="en-US"/>
        </w:rPr>
        <w:t>ru</w:t>
      </w:r>
      <w:proofErr w:type="spellEnd"/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center"/>
        <w:rPr>
          <w:rFonts w:eastAsia="Calibri" w:cs="Times New Roman"/>
        </w:rPr>
      </w:pPr>
      <w:r w:rsidRPr="00FE03F5">
        <w:rPr>
          <w:rFonts w:eastAsia="Calibri" w:cs="Times New Roman"/>
        </w:rPr>
        <w:t>ПРЕТЕНЗИЯ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D03540" w:rsidP="00FE03F5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19.01.2017</w:t>
      </w:r>
      <w:r w:rsidR="00FE03F5" w:rsidRPr="00FE03F5">
        <w:rPr>
          <w:rFonts w:eastAsia="Calibri" w:cs="Times New Roman"/>
        </w:rPr>
        <w:t xml:space="preserve"> г. между ООО «</w:t>
      </w:r>
      <w:r>
        <w:rPr>
          <w:rFonts w:eastAsia="Calibri" w:cs="Times New Roman"/>
        </w:rPr>
        <w:t xml:space="preserve">Строительная компания </w:t>
      </w:r>
      <w:proofErr w:type="spellStart"/>
      <w:r>
        <w:rPr>
          <w:rFonts w:eastAsia="Calibri" w:cs="Times New Roman"/>
        </w:rPr>
        <w:t>Тирос</w:t>
      </w:r>
      <w:proofErr w:type="spellEnd"/>
      <w:r w:rsidR="00FE03F5" w:rsidRPr="00FE03F5">
        <w:rPr>
          <w:rFonts w:eastAsia="Calibri" w:cs="Times New Roman"/>
        </w:rPr>
        <w:t xml:space="preserve">» (заказчик) и ООО «АЗИМУТ-Пожарная Безопасность» (подрядчик) заключен договор </w:t>
      </w:r>
      <w:r w:rsidR="00FE03F5" w:rsidRPr="00FE03F5">
        <w:rPr>
          <w:rFonts w:eastAsia="Calibri" w:cs="Times New Roman"/>
          <w:b/>
        </w:rPr>
        <w:t xml:space="preserve">№ </w:t>
      </w:r>
      <w:r w:rsidRPr="00D03540">
        <w:rPr>
          <w:rFonts w:eastAsia="Calibri" w:cs="Times New Roman"/>
          <w:b/>
        </w:rPr>
        <w:t>СТУ-6/2017</w:t>
      </w:r>
      <w:r w:rsidR="00FE03F5" w:rsidRPr="00FE03F5">
        <w:rPr>
          <w:rFonts w:eastAsia="Calibri" w:cs="Times New Roman"/>
          <w:b/>
        </w:rPr>
        <w:t xml:space="preserve"> на разработку раздела «</w:t>
      </w:r>
      <w:r w:rsidRPr="00D03540">
        <w:rPr>
          <w:rFonts w:eastAsia="Calibri" w:cs="Times New Roman"/>
          <w:b/>
        </w:rPr>
        <w:t>Специальных Технических Условий</w:t>
      </w:r>
      <w:r w:rsidR="00FE03F5" w:rsidRPr="00FE03F5">
        <w:rPr>
          <w:rFonts w:eastAsia="Calibri" w:cs="Times New Roman"/>
          <w:b/>
        </w:rPr>
        <w:t>»</w:t>
      </w:r>
      <w:r w:rsidR="00FE03F5" w:rsidRPr="00FE03F5">
        <w:rPr>
          <w:rFonts w:eastAsia="Calibri" w:cs="Times New Roman"/>
        </w:rPr>
        <w:t xml:space="preserve"> (далее - договор), согласно п. 1.1. которого заказчик поручил, а подрядчик принял на себя обязательство разработать проектную документацию  «Мероприятия по обеспечению пожарной безопасности» (выполнить работы в соответствии с </w:t>
      </w:r>
      <w:r>
        <w:rPr>
          <w:rFonts w:eastAsia="Calibri" w:cs="Times New Roman"/>
        </w:rPr>
        <w:t>п. 1.2.</w:t>
      </w:r>
      <w:r w:rsidR="00FE03F5" w:rsidRPr="00FE03F5">
        <w:rPr>
          <w:rFonts w:eastAsia="Calibri" w:cs="Times New Roman"/>
        </w:rPr>
        <w:t xml:space="preserve"> договора) в отношении объекта: </w:t>
      </w:r>
      <w:r>
        <w:rPr>
          <w:rFonts w:eastAsia="Calibri" w:cs="Times New Roman"/>
        </w:rPr>
        <w:t xml:space="preserve">Четырехсекционный 16-ти этажный жилой дом (с нежилыми помещениями на первом этаже и подземной автостоянкой), расположенный по адресу Московская область, Дмитровский район, городское поселение Дмитров, деревня </w:t>
      </w:r>
      <w:proofErr w:type="spellStart"/>
      <w:r>
        <w:rPr>
          <w:rFonts w:eastAsia="Calibri" w:cs="Times New Roman"/>
        </w:rPr>
        <w:t>Целеево</w:t>
      </w:r>
      <w:proofErr w:type="spellEnd"/>
      <w:r>
        <w:rPr>
          <w:rFonts w:eastAsia="Calibri" w:cs="Times New Roman"/>
        </w:rPr>
        <w:t>, квартал жилой застройки «</w:t>
      </w:r>
      <w:proofErr w:type="spellStart"/>
      <w:r>
        <w:rPr>
          <w:rFonts w:eastAsia="Calibri" w:cs="Times New Roman"/>
        </w:rPr>
        <w:t>Пятиречье</w:t>
      </w:r>
      <w:proofErr w:type="spellEnd"/>
      <w:r>
        <w:rPr>
          <w:rFonts w:eastAsia="Calibri" w:cs="Times New Roman"/>
        </w:rPr>
        <w:t>», поз. 2</w:t>
      </w:r>
      <w:r w:rsidR="00FE03F5" w:rsidRPr="00FE03F5">
        <w:rPr>
          <w:rFonts w:eastAsia="Calibri" w:cs="Times New Roman"/>
        </w:rPr>
        <w:t xml:space="preserve">. 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Согласно п. 2.1. договора, общая стоимость работ составляет </w:t>
      </w:r>
      <w:r w:rsidR="00D03540">
        <w:rPr>
          <w:rFonts w:eastAsia="Calibri" w:cs="Times New Roman"/>
        </w:rPr>
        <w:t>600 000</w:t>
      </w:r>
      <w:r w:rsidRPr="00FE03F5">
        <w:rPr>
          <w:rFonts w:eastAsia="Calibri" w:cs="Times New Roman"/>
        </w:rPr>
        <w:t xml:space="preserve"> руб.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Пунктами 2.2., 2.3. договора предусмотрен порядок оплаты работ: выплата аванса в размере 50% от общей стоимости работ в течение </w:t>
      </w:r>
      <w:r w:rsidR="00D03540">
        <w:rPr>
          <w:rFonts w:eastAsia="Calibri" w:cs="Times New Roman"/>
        </w:rPr>
        <w:t>семи</w:t>
      </w:r>
      <w:r w:rsidRPr="00FE03F5">
        <w:rPr>
          <w:rFonts w:eastAsia="Calibri" w:cs="Times New Roman"/>
        </w:rPr>
        <w:t xml:space="preserve"> банковских дней со дня подписания договора; в течение </w:t>
      </w:r>
      <w:r w:rsidR="00D03540">
        <w:rPr>
          <w:rFonts w:eastAsia="Calibri" w:cs="Times New Roman"/>
        </w:rPr>
        <w:t>семи</w:t>
      </w:r>
      <w:r w:rsidRPr="00FE03F5">
        <w:rPr>
          <w:rFonts w:eastAsia="Calibri" w:cs="Times New Roman"/>
        </w:rPr>
        <w:t xml:space="preserve"> банковских дней с даты подписания сторонами Акта сдачи-приемки выполненных работ без замечаний, заказчик перечисляет на расчетный счет подрядчика оставшуюся сумму в размере 50% от общей стоимости работ.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Согласно п. 4.1. договора, по окончании выполнения всего объема работ подрядчик представляет заказчику проектную документацию</w:t>
      </w:r>
      <w:r w:rsidR="00D03540">
        <w:rPr>
          <w:rFonts w:eastAsia="Calibri" w:cs="Times New Roman"/>
        </w:rPr>
        <w:t xml:space="preserve"> </w:t>
      </w:r>
      <w:r w:rsidRPr="00FE03F5">
        <w:rPr>
          <w:rFonts w:eastAsia="Calibri" w:cs="Times New Roman"/>
        </w:rPr>
        <w:t xml:space="preserve">и акт сдачи-приемки выполненных работ; заказчик в течение </w:t>
      </w:r>
      <w:r w:rsidR="00D03540">
        <w:rPr>
          <w:rFonts w:eastAsia="Calibri" w:cs="Times New Roman"/>
        </w:rPr>
        <w:t>семи</w:t>
      </w:r>
      <w:r w:rsidRPr="00FE03F5">
        <w:rPr>
          <w:rFonts w:eastAsia="Calibri" w:cs="Times New Roman"/>
        </w:rPr>
        <w:t xml:space="preserve"> банковских дней рассматривает и подписывает акт сдачи-приемки выполненных работ, либо дает мотивированный отказ в тот же срок с момента представления указанных документов.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Согласно </w:t>
      </w:r>
      <w:proofErr w:type="spellStart"/>
      <w:r w:rsidRPr="00FE03F5">
        <w:rPr>
          <w:rFonts w:eastAsia="Calibri" w:cs="Times New Roman"/>
        </w:rPr>
        <w:t>пп</w:t>
      </w:r>
      <w:proofErr w:type="spellEnd"/>
      <w:r w:rsidRPr="00FE03F5">
        <w:rPr>
          <w:rFonts w:eastAsia="Calibri" w:cs="Times New Roman"/>
        </w:rPr>
        <w:t>. 3.2.1. договора, заказчик обязуется производить оплату выполненных подрядчиком работ в объеме и в порядке, согласно разделу 2 договора.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Подрядчиком в полном объеме выполнены предусмотренные договором работы, что подтверждается подписанным сторонами актом № </w:t>
      </w:r>
      <w:r w:rsidR="00155BDA">
        <w:rPr>
          <w:rFonts w:eastAsia="Calibri" w:cs="Times New Roman"/>
        </w:rPr>
        <w:t>171 от 20.07.2017</w:t>
      </w:r>
      <w:r w:rsidRPr="00FE03F5">
        <w:rPr>
          <w:rFonts w:eastAsia="Calibri" w:cs="Times New Roman"/>
        </w:rPr>
        <w:t xml:space="preserve"> г. Претензий по объему, качеству и срокам заказчиком не предъявлено. 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Заказчик обязан был оплатить в оставшейся сумме выполненные работы до </w:t>
      </w:r>
      <w:r w:rsidR="00155BDA">
        <w:rPr>
          <w:rFonts w:eastAsia="Calibri" w:cs="Times New Roman"/>
        </w:rPr>
        <w:t>31.07</w:t>
      </w:r>
      <w:r w:rsidRPr="00FE03F5">
        <w:rPr>
          <w:rFonts w:eastAsia="Calibri" w:cs="Times New Roman"/>
        </w:rPr>
        <w:t>.2017 г. (п. 2.3. договора).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В соответствии со ст. 702 Гражданского кодекса РФ (далее – ГК РФ),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К отдельным видам договора подряда (бытовой подряд, строительный подряд, подряд на выполнение проектных и изыскательских работ, подрядные работы для государственных нужд) положения, предусмотренные настоящим параграфом, применяются, если иное не установлено правилами настоящего Кодекса об этих видах договоров.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В соответствии со ст. 758 ГК РФ, по 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В соответствии со ст. 762 ГК РФ, по договору подряда на выполнение проектных и изыскательских работ заказчик обязан уплатить подрядчику установленную цену полностью после завершения всех работ или уплачивать ее частями после завершения отдельных этапов работ.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В соответствии с п. 1 ст. 711 ГК РФ, если договором подряда не предусмотрена предварительная оплата выполненной работы или отдельных ее этапов, заказчик обязан уплатить подрядчику обусловленную цену после окончательной сдачи результатов работы при условии, что </w:t>
      </w:r>
      <w:r w:rsidRPr="00FE03F5">
        <w:rPr>
          <w:rFonts w:eastAsia="Calibri" w:cs="Times New Roman"/>
        </w:rPr>
        <w:lastRenderedPageBreak/>
        <w:t>работа выполнена надлежащим образом и в согласованный срок, либо с согласия заказчика досрочно.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Заказчиком выплачен подрядчику аванс в размере </w:t>
      </w:r>
      <w:r w:rsidR="00155BDA">
        <w:rPr>
          <w:rFonts w:eastAsia="Calibri" w:cs="Times New Roman"/>
        </w:rPr>
        <w:t>300 000</w:t>
      </w:r>
      <w:r w:rsidRPr="00FE03F5">
        <w:rPr>
          <w:rFonts w:eastAsia="Calibri" w:cs="Times New Roman"/>
        </w:rPr>
        <w:t xml:space="preserve"> руб., в остальной части выполненные работы не оплачены, задолженность заказчика перед подрядчиком составляет </w:t>
      </w:r>
      <w:r w:rsidR="00155BDA">
        <w:rPr>
          <w:rFonts w:eastAsia="Calibri" w:cs="Times New Roman"/>
        </w:rPr>
        <w:t xml:space="preserve">300 </w:t>
      </w:r>
      <w:proofErr w:type="gramStart"/>
      <w:r w:rsidR="00155BDA">
        <w:rPr>
          <w:rFonts w:eastAsia="Calibri" w:cs="Times New Roman"/>
        </w:rPr>
        <w:t>000</w:t>
      </w:r>
      <w:r w:rsidRPr="00FE03F5">
        <w:rPr>
          <w:rFonts w:eastAsia="Calibri" w:cs="Times New Roman"/>
        </w:rPr>
        <w:t xml:space="preserve">  руб.</w:t>
      </w:r>
      <w:proofErr w:type="gramEnd"/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Расчет</w:t>
      </w:r>
    </w:p>
    <w:p w:rsidR="00FE03F5" w:rsidRPr="00FE03F5" w:rsidRDefault="00155BDA" w:rsidP="00FE03F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600 000</w:t>
      </w:r>
      <w:r w:rsidR="00FE03F5" w:rsidRPr="00FE03F5">
        <w:rPr>
          <w:rFonts w:eastAsia="Calibri" w:cs="Times New Roman"/>
        </w:rPr>
        <w:t xml:space="preserve"> руб. </w:t>
      </w:r>
      <w:r>
        <w:rPr>
          <w:rFonts w:eastAsia="Calibri" w:cs="Times New Roman"/>
        </w:rPr>
        <w:t>–</w:t>
      </w:r>
      <w:r w:rsidR="00FE03F5" w:rsidRPr="00FE03F5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300 000</w:t>
      </w:r>
      <w:r w:rsidR="00FE03F5" w:rsidRPr="00FE03F5">
        <w:rPr>
          <w:rFonts w:eastAsia="Calibri" w:cs="Times New Roman"/>
        </w:rPr>
        <w:t xml:space="preserve"> руб. = </w:t>
      </w:r>
      <w:r>
        <w:rPr>
          <w:rFonts w:eastAsia="Calibri" w:cs="Times New Roman"/>
        </w:rPr>
        <w:t>300 000</w:t>
      </w:r>
      <w:r w:rsidR="00FE03F5" w:rsidRPr="00FE03F5">
        <w:rPr>
          <w:rFonts w:eastAsia="Calibri" w:cs="Times New Roman"/>
        </w:rPr>
        <w:t xml:space="preserve"> руб.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До настоящего времени выполненные работы не оплачены в полном объеме.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Согласно п. 6.4. договора, в случае нарушения заказчиком сроков оплаты работ, подрядчик вправе потребовать оплату неустойки в размере 0, 01% от суммы неоплаченных работ за каждый день просрочки, не более 10% от стоимости неоплаченного в срок платежа.</w:t>
      </w: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Так как задолженность за выполненные работы до настоящего времени заказчиком не оплачена, заказчик</w:t>
      </w:r>
      <w:r w:rsidR="00155BDA">
        <w:rPr>
          <w:rFonts w:eastAsia="Calibri" w:cs="Times New Roman"/>
        </w:rPr>
        <w:t>у</w:t>
      </w:r>
      <w:r w:rsidRPr="00FE03F5">
        <w:rPr>
          <w:rFonts w:eastAsia="Calibri" w:cs="Times New Roman"/>
        </w:rPr>
        <w:t xml:space="preserve"> </w:t>
      </w:r>
      <w:r w:rsidR="00155BDA">
        <w:rPr>
          <w:rFonts w:eastAsia="Calibri" w:cs="Times New Roman"/>
        </w:rPr>
        <w:t>на</w:t>
      </w:r>
      <w:r w:rsidRPr="00FE03F5">
        <w:rPr>
          <w:rFonts w:eastAsia="Calibri" w:cs="Times New Roman"/>
        </w:rPr>
        <w:t xml:space="preserve">длежит </w:t>
      </w:r>
      <w:r w:rsidR="00155BDA">
        <w:rPr>
          <w:rFonts w:eastAsia="Calibri" w:cs="Times New Roman"/>
        </w:rPr>
        <w:t>у</w:t>
      </w:r>
      <w:r w:rsidRPr="00FE03F5">
        <w:rPr>
          <w:rFonts w:eastAsia="Calibri" w:cs="Times New Roman"/>
        </w:rPr>
        <w:t>плате неустойк</w:t>
      </w:r>
      <w:r w:rsidR="00155BDA">
        <w:rPr>
          <w:rFonts w:eastAsia="Calibri" w:cs="Times New Roman"/>
        </w:rPr>
        <w:t>у</w:t>
      </w:r>
      <w:r w:rsidRPr="00FE03F5">
        <w:rPr>
          <w:rFonts w:eastAsia="Calibri" w:cs="Times New Roman"/>
        </w:rPr>
        <w:t xml:space="preserve"> за просрочку оплаты работ в размере </w:t>
      </w:r>
      <w:r w:rsidR="00155BDA">
        <w:rPr>
          <w:rFonts w:eastAsia="Calibri" w:cs="Times New Roman"/>
        </w:rPr>
        <w:t>14 730</w:t>
      </w:r>
      <w:r w:rsidRPr="00FE03F5">
        <w:rPr>
          <w:rFonts w:eastAsia="Calibri" w:cs="Times New Roman"/>
        </w:rPr>
        <w:t xml:space="preserve"> руб.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Расчет</w:t>
      </w:r>
    </w:p>
    <w:p w:rsidR="00FE03F5" w:rsidRPr="00FE03F5" w:rsidRDefault="00155BDA" w:rsidP="00FE03F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300 000</w:t>
      </w:r>
      <w:r w:rsidR="00FE03F5" w:rsidRPr="00FE03F5">
        <w:rPr>
          <w:rFonts w:eastAsia="Calibri" w:cs="Times New Roman"/>
        </w:rPr>
        <w:t xml:space="preserve"> руб. х 49</w:t>
      </w:r>
      <w:r>
        <w:rPr>
          <w:rFonts w:eastAsia="Calibri" w:cs="Times New Roman"/>
        </w:rPr>
        <w:t>1</w:t>
      </w:r>
      <w:r w:rsidR="00FE03F5" w:rsidRPr="00FE03F5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дн</w:t>
      </w:r>
      <w:proofErr w:type="spellEnd"/>
      <w:r>
        <w:rPr>
          <w:rFonts w:eastAsia="Calibri" w:cs="Times New Roman"/>
        </w:rPr>
        <w:t>.</w:t>
      </w:r>
      <w:r w:rsidR="00FE03F5" w:rsidRPr="00FE03F5">
        <w:rPr>
          <w:rFonts w:eastAsia="Calibri" w:cs="Times New Roman"/>
        </w:rPr>
        <w:t xml:space="preserve"> х 0, 01% = </w:t>
      </w:r>
      <w:r>
        <w:rPr>
          <w:rFonts w:eastAsia="Calibri" w:cs="Times New Roman"/>
        </w:rPr>
        <w:t>14 730</w:t>
      </w:r>
      <w:r w:rsidR="00FE03F5" w:rsidRPr="00FE03F5">
        <w:rPr>
          <w:rFonts w:eastAsia="Calibri" w:cs="Times New Roman"/>
        </w:rPr>
        <w:t xml:space="preserve"> руб.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На основании </w:t>
      </w:r>
      <w:proofErr w:type="gramStart"/>
      <w:r w:rsidRPr="00FE03F5">
        <w:rPr>
          <w:rFonts w:eastAsia="Calibri" w:cs="Times New Roman"/>
        </w:rPr>
        <w:t>изложенного,  ООО</w:t>
      </w:r>
      <w:proofErr w:type="gramEnd"/>
      <w:r w:rsidRPr="00FE03F5">
        <w:rPr>
          <w:rFonts w:eastAsia="Calibri" w:cs="Times New Roman"/>
        </w:rPr>
        <w:t xml:space="preserve"> «АЗИМУТ-Пожарная Безопасность» просит ООО «</w:t>
      </w:r>
      <w:r w:rsidR="00155BDA">
        <w:rPr>
          <w:rFonts w:eastAsia="Calibri" w:cs="Times New Roman"/>
        </w:rPr>
        <w:t xml:space="preserve">Строительная компания </w:t>
      </w:r>
      <w:proofErr w:type="spellStart"/>
      <w:r w:rsidR="00155BDA">
        <w:rPr>
          <w:rFonts w:eastAsia="Calibri" w:cs="Times New Roman"/>
        </w:rPr>
        <w:t>Тирос</w:t>
      </w:r>
      <w:proofErr w:type="spellEnd"/>
      <w:r w:rsidRPr="00FE03F5">
        <w:rPr>
          <w:rFonts w:eastAsia="Calibri" w:cs="Times New Roman"/>
        </w:rPr>
        <w:t xml:space="preserve">» произвести оплату выполненных работ в размере </w:t>
      </w:r>
      <w:r w:rsidR="00155BDA">
        <w:rPr>
          <w:rFonts w:eastAsia="Calibri" w:cs="Times New Roman"/>
        </w:rPr>
        <w:t>300 000</w:t>
      </w:r>
      <w:r w:rsidRPr="00FE03F5">
        <w:rPr>
          <w:rFonts w:eastAsia="Calibri" w:cs="Times New Roman"/>
        </w:rPr>
        <w:t xml:space="preserve"> руб., неустойку в размере </w:t>
      </w:r>
      <w:r w:rsidR="00155BDA">
        <w:rPr>
          <w:rFonts w:eastAsia="Calibri" w:cs="Times New Roman"/>
        </w:rPr>
        <w:t>14 730</w:t>
      </w:r>
      <w:r w:rsidRPr="00FE03F5">
        <w:rPr>
          <w:rFonts w:eastAsia="Calibri" w:cs="Times New Roman"/>
        </w:rPr>
        <w:t xml:space="preserve"> руб. в течение 10 дней с даты получения настоящей претензии по реквизитам: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ООО «АЗИМУТ-Пожарная Безопасность»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115487, г. Москва, 2-й </w:t>
      </w:r>
      <w:proofErr w:type="spellStart"/>
      <w:r w:rsidRPr="00FE03F5">
        <w:rPr>
          <w:rFonts w:eastAsia="Calibri" w:cs="Times New Roman"/>
        </w:rPr>
        <w:t>Нагатинский</w:t>
      </w:r>
      <w:proofErr w:type="spellEnd"/>
      <w:r w:rsidRPr="00FE03F5">
        <w:rPr>
          <w:rFonts w:eastAsia="Calibri" w:cs="Times New Roman"/>
        </w:rPr>
        <w:t xml:space="preserve"> проезд, д. 2, стр. 8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ОГРН 1137746852330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ИНН 7724890544</w:t>
      </w:r>
      <w:r w:rsidRPr="00FE03F5">
        <w:rPr>
          <w:rFonts w:eastAsia="Calibri" w:cs="Times New Roman"/>
        </w:rPr>
        <w:tab/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КПП 772401001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Р/с 40702810800000015777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в ПАО «Промсвязьбанк»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К/с 30101810400000000555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БИК 044525555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ind w:firstLine="709"/>
        <w:jc w:val="both"/>
        <w:rPr>
          <w:rFonts w:cs="Times New Roman"/>
        </w:rPr>
      </w:pPr>
      <w:r w:rsidRPr="00FE03F5">
        <w:rPr>
          <w:rFonts w:cs="Times New Roman"/>
        </w:rPr>
        <w:t>В случае неоплаты задолженности, неустойки и процентов за пользование чужими денежными средствами, подрядчик за взысканием задолженности обратится в суд, потребовав дополнительно возмещения понесенных судебных расходов, в том числе, оплаты юридических услуг по взысканию задолженности.</w:t>
      </w:r>
    </w:p>
    <w:p w:rsidR="00FE03F5" w:rsidRPr="00FE03F5" w:rsidRDefault="00FE03F5" w:rsidP="00FE03F5">
      <w:pPr>
        <w:jc w:val="both"/>
        <w:rPr>
          <w:rFonts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Приложение: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>- доверенность на представителя</w:t>
      </w: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FE03F5" w:rsidRPr="00FE03F5" w:rsidRDefault="00FE03F5" w:rsidP="00FE03F5">
      <w:pPr>
        <w:jc w:val="both"/>
        <w:rPr>
          <w:rFonts w:eastAsia="Calibri" w:cs="Times New Roman"/>
        </w:rPr>
      </w:pPr>
    </w:p>
    <w:p w:rsidR="00913EDC" w:rsidRPr="00155BDA" w:rsidRDefault="00FE03F5" w:rsidP="00155BDA">
      <w:pPr>
        <w:jc w:val="both"/>
        <w:rPr>
          <w:rFonts w:eastAsia="Calibri" w:cs="Times New Roman"/>
        </w:rPr>
      </w:pPr>
      <w:r w:rsidRPr="00FE03F5">
        <w:rPr>
          <w:rFonts w:eastAsia="Calibri" w:cs="Times New Roman"/>
        </w:rPr>
        <w:t xml:space="preserve">Представитель по доверенности </w:t>
      </w:r>
      <w:r w:rsidRPr="00FE03F5">
        <w:rPr>
          <w:rFonts w:eastAsia="Calibri" w:cs="Times New Roman"/>
          <w:u w:val="single"/>
        </w:rPr>
        <w:t>                                                                 </w:t>
      </w:r>
      <w:r w:rsidRPr="00FE03F5">
        <w:rPr>
          <w:rFonts w:eastAsia="Calibri" w:cs="Times New Roman"/>
        </w:rPr>
        <w:t xml:space="preserve"> /Н.М. Андреева/ </w:t>
      </w:r>
      <w:bookmarkEnd w:id="0"/>
      <w:bookmarkEnd w:id="1"/>
    </w:p>
    <w:sectPr w:rsidR="00913EDC" w:rsidRPr="00155BD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58827"/>
      <w:docPartObj>
        <w:docPartGallery w:val="Page Numbers (Bottom of Page)"/>
        <w:docPartUnique/>
      </w:docPartObj>
    </w:sdtPr>
    <w:sdtEndPr/>
    <w:sdtContent>
      <w:p w:rsidR="00230F44" w:rsidRDefault="00155B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0F44" w:rsidRDefault="00155BD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F5"/>
    <w:rsid w:val="00155BDA"/>
    <w:rsid w:val="00913EDC"/>
    <w:rsid w:val="00D03540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D2C"/>
  <w15:chartTrackingRefBased/>
  <w15:docId w15:val="{548E757B-5C41-4122-B12A-38ABF0F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3F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E03F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Антанта</dc:creator>
  <cp:keywords/>
  <dc:description/>
  <cp:lastModifiedBy>Офис Антанта</cp:lastModifiedBy>
  <cp:revision>2</cp:revision>
  <cp:lastPrinted>2018-12-10T13:59:00Z</cp:lastPrinted>
  <dcterms:created xsi:type="dcterms:W3CDTF">2018-12-10T13:42:00Z</dcterms:created>
  <dcterms:modified xsi:type="dcterms:W3CDTF">2018-12-10T14:01:00Z</dcterms:modified>
</cp:coreProperties>
</file>