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70" w:rsidRPr="00502635" w:rsidRDefault="00B37D70" w:rsidP="00502635">
      <w:pPr>
        <w:ind w:left="4956" w:firstLine="0"/>
        <w:jc w:val="both"/>
        <w:rPr>
          <w:b/>
        </w:rPr>
      </w:pPr>
      <w:r w:rsidRPr="00502635">
        <w:rPr>
          <w:b/>
        </w:rPr>
        <w:t>В Арбитражный суд города Москвы</w:t>
      </w:r>
    </w:p>
    <w:p w:rsidR="00B37D70" w:rsidRPr="00502635" w:rsidRDefault="00B37D70" w:rsidP="00502635">
      <w:pPr>
        <w:ind w:left="4956" w:firstLine="0"/>
        <w:jc w:val="both"/>
      </w:pPr>
      <w:r w:rsidRPr="00502635">
        <w:t>115191, г.Москва, ул.Большая Тульская, д.17</w:t>
      </w:r>
    </w:p>
    <w:p w:rsidR="00B37D70" w:rsidRPr="00502635" w:rsidRDefault="00B37D70" w:rsidP="00502635">
      <w:pPr>
        <w:ind w:left="4956" w:firstLine="0"/>
        <w:jc w:val="both"/>
      </w:pPr>
    </w:p>
    <w:p w:rsidR="00B37D70" w:rsidRPr="00502635" w:rsidRDefault="00B37D70" w:rsidP="00502635">
      <w:pPr>
        <w:ind w:left="4956" w:firstLine="0"/>
        <w:jc w:val="both"/>
        <w:rPr>
          <w:b/>
        </w:rPr>
      </w:pPr>
      <w:r w:rsidRPr="00502635">
        <w:rPr>
          <w:b/>
        </w:rPr>
        <w:t>Истец: Ласько Валерий Сергеевич</w:t>
      </w:r>
    </w:p>
    <w:p w:rsidR="00DA4928" w:rsidRDefault="00DA4928" w:rsidP="00502635">
      <w:pPr>
        <w:ind w:left="4956" w:firstLine="0"/>
        <w:jc w:val="both"/>
        <w:rPr>
          <w:b/>
        </w:rPr>
      </w:pPr>
      <w:r w:rsidRPr="00DA4928">
        <w:rPr>
          <w:b/>
        </w:rPr>
        <w:t>____________________________________________________________________________________________________________________________________</w:t>
      </w:r>
    </w:p>
    <w:p w:rsidR="00B37D70" w:rsidRPr="00502635" w:rsidRDefault="00B37D70" w:rsidP="00502635">
      <w:pPr>
        <w:ind w:left="4956" w:firstLine="0"/>
        <w:jc w:val="both"/>
        <w:rPr>
          <w:rFonts w:eastAsia="Calibri"/>
          <w:u w:val="single"/>
        </w:rPr>
      </w:pPr>
      <w:r w:rsidRPr="00502635">
        <w:rPr>
          <w:u w:val="single"/>
        </w:rPr>
        <w:t>Адрес для корреспонденции:</w:t>
      </w:r>
    </w:p>
    <w:p w:rsidR="00B37D70" w:rsidRPr="00502635" w:rsidRDefault="00B37D70" w:rsidP="00502635">
      <w:pPr>
        <w:ind w:left="4956" w:firstLine="0"/>
        <w:jc w:val="both"/>
        <w:rPr>
          <w:rFonts w:eastAsia="Calibri"/>
        </w:rPr>
      </w:pPr>
      <w:r w:rsidRPr="00502635">
        <w:rPr>
          <w:rFonts w:eastAsia="Calibri"/>
        </w:rPr>
        <w:t>105064, г. Москва, ул. Земляной вал, д. 7, оф. 413</w:t>
      </w:r>
    </w:p>
    <w:p w:rsidR="00B37D70" w:rsidRPr="00502635" w:rsidRDefault="00B37D70" w:rsidP="00502635">
      <w:pPr>
        <w:ind w:left="4956" w:firstLine="0"/>
        <w:jc w:val="both"/>
        <w:rPr>
          <w:b/>
        </w:rPr>
      </w:pPr>
    </w:p>
    <w:p w:rsidR="00B37D70" w:rsidRPr="00187261" w:rsidRDefault="00B37D70" w:rsidP="00502635">
      <w:pPr>
        <w:ind w:left="4956" w:firstLine="0"/>
        <w:jc w:val="both"/>
        <w:rPr>
          <w:b/>
        </w:rPr>
      </w:pPr>
      <w:r w:rsidRPr="00187261">
        <w:rPr>
          <w:b/>
        </w:rPr>
        <w:t xml:space="preserve">Ответчик: </w:t>
      </w:r>
      <w:r w:rsidR="00BF560D" w:rsidRPr="00187261">
        <w:rPr>
          <w:b/>
        </w:rPr>
        <w:t>Общество с ограниченной ответственностью «</w:t>
      </w:r>
      <w:r w:rsidR="000B228E" w:rsidRPr="00187261">
        <w:rPr>
          <w:b/>
        </w:rPr>
        <w:t>БИОКСИ</w:t>
      </w:r>
      <w:r w:rsidR="00BF560D" w:rsidRPr="00187261">
        <w:rPr>
          <w:b/>
        </w:rPr>
        <w:t>» (ООО «</w:t>
      </w:r>
      <w:r w:rsidR="000B228E" w:rsidRPr="00187261">
        <w:rPr>
          <w:b/>
        </w:rPr>
        <w:t>БИОКСИ</w:t>
      </w:r>
      <w:r w:rsidR="00BF560D" w:rsidRPr="00187261">
        <w:rPr>
          <w:b/>
        </w:rPr>
        <w:t>»)</w:t>
      </w:r>
    </w:p>
    <w:p w:rsidR="000B228E" w:rsidRPr="00187261" w:rsidRDefault="000B228E" w:rsidP="00502635">
      <w:pPr>
        <w:ind w:left="4956" w:firstLine="0"/>
        <w:jc w:val="both"/>
      </w:pPr>
      <w:r w:rsidRPr="00187261">
        <w:t>600000, Владимирская обл., г. Владимир, ул. Октябрьская</w:t>
      </w:r>
      <w:r w:rsidR="00B30481" w:rsidRPr="00187261">
        <w:t>, д. 2, этаж 2, пом. 19</w:t>
      </w:r>
    </w:p>
    <w:p w:rsidR="008B0B85" w:rsidRPr="00187261" w:rsidRDefault="008B0B85" w:rsidP="00502635">
      <w:pPr>
        <w:ind w:left="4956" w:firstLine="0"/>
        <w:jc w:val="both"/>
      </w:pPr>
      <w:r w:rsidRPr="00187261">
        <w:t>ОГРН</w:t>
      </w:r>
      <w:r w:rsidR="00B30481" w:rsidRPr="00187261">
        <w:t xml:space="preserve"> 1143340005600</w:t>
      </w:r>
    </w:p>
    <w:p w:rsidR="008B0B85" w:rsidRPr="00187261" w:rsidRDefault="008B0B85" w:rsidP="00502635">
      <w:pPr>
        <w:ind w:left="4956" w:firstLine="0"/>
        <w:jc w:val="both"/>
        <w:rPr>
          <w:b/>
        </w:rPr>
      </w:pPr>
      <w:r w:rsidRPr="00187261">
        <w:t>ИНН</w:t>
      </w:r>
      <w:r w:rsidR="00B30481" w:rsidRPr="00187261">
        <w:rPr>
          <w:b/>
        </w:rPr>
        <w:t xml:space="preserve"> </w:t>
      </w:r>
      <w:r w:rsidR="00B30481" w:rsidRPr="00187261">
        <w:t>3329078983</w:t>
      </w:r>
    </w:p>
    <w:p w:rsidR="00B37D70" w:rsidRPr="00502635" w:rsidRDefault="00B37D70" w:rsidP="00502635">
      <w:pPr>
        <w:ind w:firstLine="0"/>
        <w:jc w:val="both"/>
        <w:rPr>
          <w:b/>
        </w:rPr>
      </w:pPr>
    </w:p>
    <w:p w:rsidR="00B37D70" w:rsidRPr="00502635" w:rsidRDefault="00B37D70" w:rsidP="00502635">
      <w:pPr>
        <w:ind w:left="4956" w:firstLine="0"/>
        <w:jc w:val="both"/>
        <w:rPr>
          <w:b/>
        </w:rPr>
      </w:pPr>
      <w:r w:rsidRPr="00502635">
        <w:rPr>
          <w:b/>
        </w:rPr>
        <w:t>Должник: Общество с ограниченной ответственностью "Новая Изида" (ООО "Новая Изида")</w:t>
      </w:r>
    </w:p>
    <w:p w:rsidR="00B37D70" w:rsidRPr="00502635" w:rsidRDefault="00B37D70" w:rsidP="00502635">
      <w:pPr>
        <w:ind w:left="4956" w:firstLine="0"/>
        <w:jc w:val="both"/>
      </w:pPr>
      <w:r w:rsidRPr="00502635">
        <w:t>129010, г. Москва, Мира пр-кт, 16, 2</w:t>
      </w:r>
    </w:p>
    <w:p w:rsidR="00B37D70" w:rsidRPr="00502635" w:rsidRDefault="00B37D70" w:rsidP="00502635">
      <w:pPr>
        <w:ind w:left="4956" w:firstLine="0"/>
        <w:jc w:val="both"/>
      </w:pPr>
      <w:r w:rsidRPr="00502635">
        <w:t>ОГРН 1037739763610</w:t>
      </w:r>
    </w:p>
    <w:p w:rsidR="00B37D70" w:rsidRPr="00502635" w:rsidRDefault="00B37D70" w:rsidP="00502635">
      <w:pPr>
        <w:ind w:left="4956" w:firstLine="0"/>
        <w:jc w:val="both"/>
      </w:pPr>
      <w:r w:rsidRPr="00502635">
        <w:t>ИНН 7702171200</w:t>
      </w:r>
    </w:p>
    <w:p w:rsidR="00B37D70" w:rsidRPr="00502635" w:rsidRDefault="00B37D70" w:rsidP="00502635">
      <w:pPr>
        <w:ind w:left="4956" w:firstLine="0"/>
        <w:jc w:val="both"/>
      </w:pPr>
    </w:p>
    <w:p w:rsidR="00B37D70" w:rsidRPr="00502635" w:rsidRDefault="00B37D70" w:rsidP="00502635">
      <w:pPr>
        <w:ind w:left="4956" w:firstLine="0"/>
        <w:jc w:val="both"/>
        <w:rPr>
          <w:b/>
          <w:highlight w:val="yellow"/>
        </w:rPr>
      </w:pPr>
      <w:r w:rsidRPr="00502635">
        <w:rPr>
          <w:b/>
        </w:rPr>
        <w:t>Конкурсный управляющий:</w:t>
      </w:r>
    </w:p>
    <w:p w:rsidR="00B37D70" w:rsidRPr="00502635" w:rsidRDefault="00B37D70" w:rsidP="00502635">
      <w:pPr>
        <w:ind w:left="4956" w:firstLine="0"/>
        <w:jc w:val="both"/>
      </w:pPr>
      <w:r w:rsidRPr="00502635">
        <w:rPr>
          <w:b/>
        </w:rPr>
        <w:t>Каталов Артем Витальевич</w:t>
      </w:r>
      <w:r w:rsidRPr="00502635">
        <w:t xml:space="preserve"> (ИНН 525812679737, СНИЛС 096-385-045-03), член «Некоммерческое партнерство «Дальневосточная Межрегиональная Саморегулируемая Организация Профессиональных Арбитражных Управляющих» (ИНН 2721099166, ОГРН 1032700295099, адрес: 680000, г. Хабаровск, Главпочтамт, а/я №8/35). </w:t>
      </w:r>
    </w:p>
    <w:p w:rsidR="00B37D70" w:rsidRPr="00502635" w:rsidRDefault="00B37D70" w:rsidP="00502635">
      <w:pPr>
        <w:ind w:left="4956" w:firstLine="0"/>
        <w:jc w:val="both"/>
      </w:pPr>
      <w:r w:rsidRPr="00502635">
        <w:rPr>
          <w:u w:val="single"/>
        </w:rPr>
        <w:t>Адрес для корреспонденции</w:t>
      </w:r>
      <w:r w:rsidRPr="00502635">
        <w:t>: 603032, г. Нижний Новгород, ул. Каширская, д. 71, кв. 62</w:t>
      </w:r>
      <w:r w:rsidRPr="00502635">
        <w:br/>
      </w:r>
    </w:p>
    <w:p w:rsidR="00B37D70" w:rsidRPr="00502635" w:rsidRDefault="00B37D70" w:rsidP="00502635">
      <w:pPr>
        <w:ind w:left="4956" w:firstLine="0"/>
        <w:jc w:val="both"/>
      </w:pPr>
      <w:r w:rsidRPr="00502635">
        <w:t>Дело № А40-160151/14-66-208«Б»</w:t>
      </w:r>
    </w:p>
    <w:p w:rsidR="00B37D70" w:rsidRPr="00502635" w:rsidRDefault="00B37D70" w:rsidP="00502635">
      <w:pPr>
        <w:ind w:firstLine="0"/>
        <w:jc w:val="both"/>
      </w:pPr>
    </w:p>
    <w:p w:rsidR="00B37D70" w:rsidRPr="00502635" w:rsidRDefault="00B37D70" w:rsidP="00842AF7">
      <w:pPr>
        <w:ind w:firstLine="0"/>
        <w:jc w:val="center"/>
      </w:pPr>
      <w:r w:rsidRPr="00502635">
        <w:t>ЗАЯВЛЕНИЕ</w:t>
      </w:r>
    </w:p>
    <w:p w:rsidR="00B37D70" w:rsidRPr="00502635" w:rsidRDefault="00B37D70" w:rsidP="00842AF7">
      <w:pPr>
        <w:ind w:firstLine="0"/>
        <w:jc w:val="center"/>
      </w:pPr>
      <w:r w:rsidRPr="00502635">
        <w:t xml:space="preserve">о </w:t>
      </w:r>
      <w:r w:rsidR="00BF560D" w:rsidRPr="00502635">
        <w:t>признании сделок недействительными</w:t>
      </w:r>
    </w:p>
    <w:p w:rsidR="00B37D70" w:rsidRPr="00502635" w:rsidRDefault="00B37D70" w:rsidP="00502635">
      <w:pPr>
        <w:ind w:firstLine="0"/>
        <w:jc w:val="both"/>
      </w:pPr>
    </w:p>
    <w:p w:rsidR="00B37D70" w:rsidRPr="00502635" w:rsidRDefault="00B37D70" w:rsidP="00842AF7">
      <w:pPr>
        <w:jc w:val="both"/>
      </w:pPr>
      <w:r w:rsidRPr="00502635">
        <w:t xml:space="preserve">Решением Арбитражного суда города Москвы по делу №А40-160151/2014 от 17.07.2015 г. </w:t>
      </w:r>
      <w:r w:rsidRPr="00502635">
        <w:rPr>
          <w:bCs/>
        </w:rPr>
        <w:t>Общество с ограниченной ответственностью «Новая Изида»</w:t>
      </w:r>
      <w:r w:rsidRPr="00502635">
        <w:t xml:space="preserve"> (ИНН 7702171200, ОГРН 1037739763610, адрес: 129010, г. Москва, Мира пр-т, 16, 2; далее – должник, Общество) признано несостоятельным (банкротом), в отношении него открыто конкурсное производство.</w:t>
      </w:r>
    </w:p>
    <w:p w:rsidR="00880F99" w:rsidRPr="00502635" w:rsidRDefault="00880F99" w:rsidP="00842AF7">
      <w:pPr>
        <w:autoSpaceDE w:val="0"/>
        <w:autoSpaceDN w:val="0"/>
        <w:adjustRightInd w:val="0"/>
        <w:jc w:val="both"/>
        <w:rPr>
          <w:bCs/>
          <w:iCs/>
        </w:rPr>
      </w:pPr>
      <w:r w:rsidRPr="00502635">
        <w:t xml:space="preserve">В соответствии с п. 1 ст. 61.1 Федерального закона от 26.10.2002 N 127-ФЗ "О несостоятельности (банкротстве)" (далее – ФЗ "О несостоятельности (банкротстве)" </w:t>
      </w:r>
      <w:r w:rsidRPr="00502635">
        <w:rPr>
          <w:bCs/>
          <w:iCs/>
        </w:rPr>
        <w:t xml:space="preserve">сделки, совершенные должником или другими лицами за счет должника, могут быть признаны недействительными в соответствии с Гражданским </w:t>
      </w:r>
      <w:hyperlink r:id="rId6" w:history="1">
        <w:r w:rsidRPr="00502635">
          <w:rPr>
            <w:bCs/>
            <w:iCs/>
          </w:rPr>
          <w:t>кодексом</w:t>
        </w:r>
      </w:hyperlink>
      <w:r w:rsidRPr="00502635">
        <w:rPr>
          <w:bCs/>
          <w:iCs/>
        </w:rPr>
        <w:t xml:space="preserve"> Российской Федерации.</w:t>
      </w:r>
    </w:p>
    <w:p w:rsidR="00880F99" w:rsidRPr="00502635" w:rsidRDefault="00880F99" w:rsidP="00842AF7">
      <w:pPr>
        <w:autoSpaceDE w:val="0"/>
        <w:autoSpaceDN w:val="0"/>
        <w:adjustRightInd w:val="0"/>
        <w:jc w:val="both"/>
      </w:pPr>
      <w:r w:rsidRPr="00502635">
        <w:t xml:space="preserve">В соответствии с п. 2 ст. 61.9 </w:t>
      </w:r>
      <w:r w:rsidR="006E1AAE" w:rsidRPr="00502635">
        <w:t>ФЗ "О несостоятельности (банкротстве)", з</w:t>
      </w:r>
      <w:r w:rsidRPr="00502635">
        <w:t xml:space="preserve">аявление об оспаривании сделки должника может быть подано в арбитражный суд наряду с лицами, указанными в </w:t>
      </w:r>
      <w:hyperlink r:id="rId7" w:history="1">
        <w:r w:rsidRPr="00502635">
          <w:t>пункте 1</w:t>
        </w:r>
      </w:hyperlink>
      <w:r w:rsidRPr="00502635">
        <w:t xml:space="preserve"> настоящей статьи, конкурсным кредитором или уполномоченным органом, </w:t>
      </w:r>
      <w:r w:rsidRPr="00502635">
        <w:lastRenderedPageBreak/>
        <w:t>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F4463D" w:rsidRPr="00502635" w:rsidRDefault="00F4463D" w:rsidP="00842AF7">
      <w:pPr>
        <w:jc w:val="both"/>
      </w:pPr>
      <w:r w:rsidRPr="00502635">
        <w:t>Определением от 24.02.2015 г. в реестр требований кредиторов должника ООО «Новая Изида» включено требование Ласько Валерия Сергеевича в размере 1 232 284,48 рублей суммы займа и 28 644,41 рублей расходов по уплате государственной пошлины в третью очередь удовлетворения, в размере 174 441,46 рублей процентов за пользование чужими денежными средствами – в третью очередь отдельно с удовлетворением после погашения основной задолженности и причитающихся процентов.</w:t>
      </w:r>
    </w:p>
    <w:p w:rsidR="00F4463D" w:rsidRPr="00502635" w:rsidRDefault="00F4463D" w:rsidP="00842AF7">
      <w:pPr>
        <w:autoSpaceDE w:val="0"/>
        <w:autoSpaceDN w:val="0"/>
        <w:adjustRightInd w:val="0"/>
        <w:jc w:val="both"/>
      </w:pPr>
      <w:r w:rsidRPr="00502635">
        <w:t>В связи с изложенным, Ласько Валерий Сергеевич является конкурсным кредитором по делу о несостоятельности (банкротстве) ООО «Новая Изида».</w:t>
      </w:r>
    </w:p>
    <w:p w:rsidR="00B07A0A" w:rsidRPr="00502635" w:rsidRDefault="00B07A0A" w:rsidP="00842AF7">
      <w:pPr>
        <w:autoSpaceDE w:val="0"/>
        <w:autoSpaceDN w:val="0"/>
        <w:adjustRightInd w:val="0"/>
        <w:jc w:val="both"/>
      </w:pPr>
      <w:r w:rsidRPr="00502635">
        <w:t xml:space="preserve">Должник заключил ряд договоров на поставку молочной продукции с </w:t>
      </w:r>
      <w:r w:rsidR="008D33F7">
        <w:t>ООО «Мокшанский молочный комбинат» (</w:t>
      </w:r>
      <w:r w:rsidRPr="00502635">
        <w:t>ООО «ММК»</w:t>
      </w:r>
      <w:r w:rsidR="00691DED">
        <w:t xml:space="preserve">, ОГРН </w:t>
      </w:r>
      <w:r w:rsidR="00691DED" w:rsidRPr="00691DED">
        <w:rPr>
          <w:color w:val="000000"/>
        </w:rPr>
        <w:t xml:space="preserve">1115809000339, </w:t>
      </w:r>
      <w:r w:rsidR="00691DED" w:rsidRPr="00691DED">
        <w:t xml:space="preserve">ИНН </w:t>
      </w:r>
      <w:r w:rsidR="00691DED" w:rsidRPr="00691DED">
        <w:rPr>
          <w:color w:val="000000"/>
        </w:rPr>
        <w:t>5823351476</w:t>
      </w:r>
      <w:r w:rsidR="008D33F7">
        <w:t>)</w:t>
      </w:r>
      <w:r w:rsidR="001A39DE" w:rsidRPr="00502635">
        <w:t xml:space="preserve"> (далее – договоры, сделки)</w:t>
      </w:r>
      <w:r w:rsidRPr="00502635">
        <w:t>:</w:t>
      </w:r>
    </w:p>
    <w:p w:rsidR="00B07A0A" w:rsidRPr="00502635" w:rsidRDefault="00B07A0A" w:rsidP="00502635">
      <w:pPr>
        <w:autoSpaceDE w:val="0"/>
        <w:autoSpaceDN w:val="0"/>
        <w:adjustRightInd w:val="0"/>
        <w:ind w:firstLine="0"/>
        <w:jc w:val="both"/>
      </w:pPr>
      <w:r w:rsidRPr="00502635">
        <w:t>• Договор № 8 от 18.11.2012 г.</w:t>
      </w:r>
      <w:r w:rsidR="00AF4A8C" w:rsidRPr="00502635">
        <w:t>,</w:t>
      </w:r>
    </w:p>
    <w:p w:rsidR="00AF4A8C" w:rsidRPr="00502635" w:rsidRDefault="00AF4A8C" w:rsidP="00502635">
      <w:pPr>
        <w:autoSpaceDE w:val="0"/>
        <w:autoSpaceDN w:val="0"/>
        <w:adjustRightInd w:val="0"/>
        <w:ind w:firstLine="0"/>
        <w:jc w:val="both"/>
      </w:pPr>
      <w:r w:rsidRPr="00502635">
        <w:t>• Договор № 1 от 03.01.2014 г.,</w:t>
      </w:r>
    </w:p>
    <w:p w:rsidR="00AF4A8C" w:rsidRPr="00502635" w:rsidRDefault="00AF4A8C" w:rsidP="00502635">
      <w:pPr>
        <w:autoSpaceDE w:val="0"/>
        <w:autoSpaceDN w:val="0"/>
        <w:adjustRightInd w:val="0"/>
        <w:ind w:firstLine="0"/>
        <w:jc w:val="both"/>
      </w:pPr>
      <w:r w:rsidRPr="00502635">
        <w:t>• Договор № 2 от 03.01.2014 г.,</w:t>
      </w:r>
    </w:p>
    <w:p w:rsidR="00AF4A8C" w:rsidRPr="00502635" w:rsidRDefault="00AF4A8C" w:rsidP="00502635">
      <w:pPr>
        <w:autoSpaceDE w:val="0"/>
        <w:autoSpaceDN w:val="0"/>
        <w:adjustRightInd w:val="0"/>
        <w:ind w:firstLine="0"/>
        <w:jc w:val="both"/>
      </w:pPr>
      <w:r w:rsidRPr="00502635">
        <w:t>• Договор № 1/12/05 от 12.05.2014 г.</w:t>
      </w:r>
    </w:p>
    <w:p w:rsidR="0014761F" w:rsidRDefault="0014761F" w:rsidP="00842AF7">
      <w:pPr>
        <w:autoSpaceDE w:val="0"/>
        <w:autoSpaceDN w:val="0"/>
        <w:adjustRightInd w:val="0"/>
        <w:jc w:val="both"/>
      </w:pPr>
      <w:r w:rsidRPr="00502635">
        <w:t>Согласно условиям указанных сделок, должник</w:t>
      </w:r>
      <w:r w:rsidR="008E3BBC" w:rsidRPr="00502635">
        <w:t>,</w:t>
      </w:r>
      <w:r w:rsidRPr="00502635">
        <w:t xml:space="preserve"> являясь покупателем</w:t>
      </w:r>
      <w:r w:rsidR="008E3BBC" w:rsidRPr="00502635">
        <w:t>,</w:t>
      </w:r>
      <w:r w:rsidRPr="00502635">
        <w:t xml:space="preserve"> оплачивал молочную продукцию, которая должна была быть ему поставлена поставщиком ООО «ММК».</w:t>
      </w:r>
      <w:r w:rsidR="00CC4BA8" w:rsidRPr="00502635">
        <w:t xml:space="preserve"> За период с 18.11.2012 г. по 30.06.2014 г. должником в адрес ООО «ММК» за поставленную продукцию </w:t>
      </w:r>
      <w:r w:rsidR="004C4D16" w:rsidRPr="00502635">
        <w:t xml:space="preserve">по указанным сделкам </w:t>
      </w:r>
      <w:r w:rsidR="00CC4BA8" w:rsidRPr="00502635">
        <w:t>бы</w:t>
      </w:r>
      <w:r w:rsidR="004C4D16" w:rsidRPr="00502635">
        <w:t xml:space="preserve">ли перечислены денежные средства в </w:t>
      </w:r>
      <w:r w:rsidR="004C4D16" w:rsidRPr="00F44C53">
        <w:t xml:space="preserve">размере </w:t>
      </w:r>
      <w:r w:rsidR="00F44C53" w:rsidRPr="00F44C53">
        <w:rPr>
          <w:rFonts w:eastAsia="Times New Roman"/>
        </w:rPr>
        <w:t>32 520 000</w:t>
      </w:r>
      <w:r w:rsidR="00F44C53">
        <w:rPr>
          <w:rFonts w:eastAsia="Times New Roman"/>
        </w:rPr>
        <w:t xml:space="preserve"> </w:t>
      </w:r>
      <w:r w:rsidR="004C4D16" w:rsidRPr="00502635">
        <w:t>руб., что подтверждается банковской выпиской по счету должника.</w:t>
      </w:r>
    </w:p>
    <w:p w:rsidR="008D33F7" w:rsidRDefault="008D33F7" w:rsidP="00842AF7">
      <w:pPr>
        <w:autoSpaceDE w:val="0"/>
        <w:autoSpaceDN w:val="0"/>
        <w:adjustRightInd w:val="0"/>
        <w:jc w:val="both"/>
      </w:pPr>
      <w:r>
        <w:t>20.03.2015 г. ООО «ММК» прекратило деятельность путем присоединения к ООО «БИОКСИ».</w:t>
      </w:r>
    </w:p>
    <w:p w:rsidR="008D27A0" w:rsidRDefault="008D27A0" w:rsidP="00842AF7">
      <w:pPr>
        <w:autoSpaceDE w:val="0"/>
        <w:autoSpaceDN w:val="0"/>
        <w:adjustRightInd w:val="0"/>
        <w:jc w:val="both"/>
      </w:pPr>
      <w:r>
        <w:t>В соответствии с п. 2 ст. 58 Гражданского кодекса РФ (далее – ГК РФ),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D27A0" w:rsidRDefault="008D27A0" w:rsidP="00842AF7">
      <w:pPr>
        <w:autoSpaceDE w:val="0"/>
        <w:autoSpaceDN w:val="0"/>
        <w:adjustRightInd w:val="0"/>
        <w:jc w:val="both"/>
      </w:pPr>
      <w:r>
        <w:t>Таким образом, ООО «БИОКСИ» является правопреемником ООО «ММК» и отве</w:t>
      </w:r>
      <w:r w:rsidR="00AB7AFB">
        <w:t>чает по обязательствам ООО «ММК».</w:t>
      </w:r>
    </w:p>
    <w:p w:rsidR="008D27A0" w:rsidRPr="00502635" w:rsidRDefault="008D27A0" w:rsidP="00842AF7">
      <w:pPr>
        <w:autoSpaceDE w:val="0"/>
        <w:autoSpaceDN w:val="0"/>
        <w:adjustRightInd w:val="0"/>
        <w:jc w:val="both"/>
      </w:pPr>
    </w:p>
    <w:p w:rsidR="00AF4A8C" w:rsidRPr="00502635" w:rsidRDefault="001A39DE" w:rsidP="00842AF7">
      <w:pPr>
        <w:autoSpaceDE w:val="0"/>
        <w:autoSpaceDN w:val="0"/>
        <w:adjustRightInd w:val="0"/>
        <w:jc w:val="both"/>
      </w:pPr>
      <w:r w:rsidRPr="00502635">
        <w:t xml:space="preserve">Указанные сделки являются </w:t>
      </w:r>
      <w:r w:rsidR="003E1396" w:rsidRPr="00502635">
        <w:t>недействительными</w:t>
      </w:r>
      <w:r w:rsidR="00FC6FB3" w:rsidRPr="00502635">
        <w:t xml:space="preserve"> в связи со следующим.</w:t>
      </w:r>
    </w:p>
    <w:p w:rsidR="00C04605" w:rsidRPr="00502635" w:rsidRDefault="00C04605" w:rsidP="00502635">
      <w:pPr>
        <w:autoSpaceDE w:val="0"/>
        <w:autoSpaceDN w:val="0"/>
        <w:adjustRightInd w:val="0"/>
        <w:ind w:firstLine="0"/>
        <w:jc w:val="both"/>
      </w:pPr>
    </w:p>
    <w:p w:rsidR="00C04605" w:rsidRPr="00842AF7" w:rsidRDefault="00C04605" w:rsidP="00502635">
      <w:pPr>
        <w:autoSpaceDE w:val="0"/>
        <w:autoSpaceDN w:val="0"/>
        <w:adjustRightInd w:val="0"/>
        <w:ind w:firstLine="0"/>
        <w:jc w:val="both"/>
        <w:rPr>
          <w:b/>
        </w:rPr>
      </w:pPr>
      <w:r w:rsidRPr="00842AF7">
        <w:rPr>
          <w:b/>
        </w:rPr>
        <w:t xml:space="preserve">(1.) </w:t>
      </w:r>
      <w:r w:rsidR="00E47ED4" w:rsidRPr="00842AF7">
        <w:rPr>
          <w:b/>
        </w:rPr>
        <w:t>Мнимая сделка: н</w:t>
      </w:r>
      <w:r w:rsidRPr="00842AF7">
        <w:rPr>
          <w:b/>
        </w:rPr>
        <w:t xml:space="preserve">едействительность Договора № 8 от 18.11.2012 г. </w:t>
      </w:r>
    </w:p>
    <w:p w:rsidR="00C04605" w:rsidRPr="00502635" w:rsidRDefault="00C04605" w:rsidP="00502635">
      <w:pPr>
        <w:autoSpaceDE w:val="0"/>
        <w:autoSpaceDN w:val="0"/>
        <w:adjustRightInd w:val="0"/>
        <w:ind w:firstLine="0"/>
        <w:jc w:val="both"/>
      </w:pPr>
    </w:p>
    <w:p w:rsidR="00FC6FB3" w:rsidRPr="00502635" w:rsidRDefault="00FC6FB3" w:rsidP="00842AF7">
      <w:pPr>
        <w:autoSpaceDE w:val="0"/>
        <w:autoSpaceDN w:val="0"/>
        <w:adjustRightInd w:val="0"/>
        <w:jc w:val="both"/>
      </w:pPr>
      <w:r w:rsidRPr="00502635">
        <w:rPr>
          <w:bCs/>
          <w:iCs/>
        </w:rPr>
        <w:t xml:space="preserve">В соответствии со ст. 153 Гражданского кодекса РФ (далее – ГК РФ) </w:t>
      </w:r>
      <w:r w:rsidRPr="00502635">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FC6FB3" w:rsidRPr="00502635" w:rsidRDefault="00FC6FB3" w:rsidP="00842AF7">
      <w:pPr>
        <w:autoSpaceDE w:val="0"/>
        <w:autoSpaceDN w:val="0"/>
        <w:adjustRightInd w:val="0"/>
        <w:jc w:val="both"/>
      </w:pPr>
      <w:r w:rsidRPr="00502635">
        <w:t>В соответствии со ст. 166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C6FB3" w:rsidRPr="00502635" w:rsidRDefault="00FC6FB3" w:rsidP="00842AF7">
      <w:pPr>
        <w:autoSpaceDE w:val="0"/>
        <w:autoSpaceDN w:val="0"/>
        <w:adjustRightInd w:val="0"/>
        <w:jc w:val="both"/>
      </w:pPr>
      <w:r w:rsidRPr="00502635">
        <w:t>В соответствии с п. 1 ст. 170 ГК РФ мнимая сделка, то есть сделка, совершенная лишь для вида, без намерения создать соответствующие ей правовые последствия, ничтожна.</w:t>
      </w:r>
    </w:p>
    <w:p w:rsidR="0007761A" w:rsidRPr="00502635" w:rsidRDefault="0007761A" w:rsidP="00842AF7">
      <w:pPr>
        <w:autoSpaceDE w:val="0"/>
        <w:autoSpaceDN w:val="0"/>
        <w:adjustRightInd w:val="0"/>
        <w:jc w:val="both"/>
      </w:pPr>
      <w:r w:rsidRPr="00502635">
        <w:t>Договор № 8 от 18.11.2012 г. является мнимой сделкой, так как должник, оплачивая молочную продукцию</w:t>
      </w:r>
      <w:r w:rsidR="00E30BFC" w:rsidRPr="00502635">
        <w:t>, по факту оплачиваемы</w:t>
      </w:r>
      <w:r w:rsidR="008E3BBC" w:rsidRPr="00502635">
        <w:t>й</w:t>
      </w:r>
      <w:r w:rsidR="00E30BFC" w:rsidRPr="00502635">
        <w:t xml:space="preserve"> товар не получал</w:t>
      </w:r>
      <w:r w:rsidR="008E3BBC" w:rsidRPr="00502635">
        <w:t xml:space="preserve"> и не имел намерения получить</w:t>
      </w:r>
      <w:r w:rsidR="00E30BFC" w:rsidRPr="00502635">
        <w:t>.</w:t>
      </w:r>
    </w:p>
    <w:p w:rsidR="00384C8C" w:rsidRPr="00502635" w:rsidRDefault="00384C8C" w:rsidP="00842AF7">
      <w:pPr>
        <w:autoSpaceDE w:val="0"/>
        <w:autoSpaceDN w:val="0"/>
        <w:adjustRightInd w:val="0"/>
        <w:jc w:val="both"/>
      </w:pPr>
      <w:r w:rsidRPr="00502635">
        <w:t xml:space="preserve">Согласно норме ст. 153 ГК РФ, сделкой являются действия, направленные на возникновение, изменение или прекращение гражданских прав и обязанностей, то есть на достижение определенного правового результата. В связи с чем, сделка является волевым актом, который имеет правовое значение в случае, если воля будет выражена вовне, объективирована каким-либо способом. Таким способом является волеизъявление. Поэтому сделкой является действие, выражающее волю субъекта, направленную на достижение определенного правового результата путем волеизъявления. Исходя из смысла п. 1 ст. 170 ГК РФ, при совершении мнимой сделки стороны не преследуют цели совершения какой-либо сделки вообще, не намереваются совершить какие-либо действия, влекущие правовые последствия; ни одна из сторон, участвующих в сделке, не имеет намерений что-либо исполнять или требовать исполнения. </w:t>
      </w:r>
    </w:p>
    <w:p w:rsidR="00384C8C" w:rsidRPr="00502635" w:rsidRDefault="00384C8C" w:rsidP="00842AF7">
      <w:pPr>
        <w:autoSpaceDE w:val="0"/>
        <w:autoSpaceDN w:val="0"/>
        <w:adjustRightInd w:val="0"/>
        <w:jc w:val="both"/>
      </w:pPr>
      <w:r w:rsidRPr="00502635">
        <w:lastRenderedPageBreak/>
        <w:t>Правовым</w:t>
      </w:r>
      <w:r w:rsidR="00007AE9" w:rsidRPr="00502635">
        <w:t xml:space="preserve"> </w:t>
      </w:r>
      <w:r w:rsidRPr="00502635">
        <w:t>последстви</w:t>
      </w:r>
      <w:r w:rsidR="00007AE9" w:rsidRPr="00502635">
        <w:t>е</w:t>
      </w:r>
      <w:r w:rsidRPr="00502635">
        <w:t xml:space="preserve">м </w:t>
      </w:r>
      <w:r w:rsidR="00007AE9" w:rsidRPr="00502635">
        <w:t>оплаты продукции по договору поставки</w:t>
      </w:r>
      <w:r w:rsidRPr="00502635">
        <w:t xml:space="preserve"> явля</w:t>
      </w:r>
      <w:r w:rsidR="00007AE9" w:rsidRPr="00502635">
        <w:t>е</w:t>
      </w:r>
      <w:r w:rsidRPr="00502635">
        <w:t xml:space="preserve">тся </w:t>
      </w:r>
      <w:r w:rsidR="00E873A4" w:rsidRPr="00502635">
        <w:t>фактическая поставка оплаченной продукции поставщиком покупателю</w:t>
      </w:r>
      <w:r w:rsidRPr="00502635">
        <w:t>.</w:t>
      </w:r>
    </w:p>
    <w:p w:rsidR="00384C8C" w:rsidRPr="00502635" w:rsidRDefault="00384C8C" w:rsidP="00842AF7">
      <w:pPr>
        <w:autoSpaceDE w:val="0"/>
        <w:autoSpaceDN w:val="0"/>
        <w:adjustRightInd w:val="0"/>
        <w:jc w:val="both"/>
      </w:pPr>
      <w:r w:rsidRPr="00502635">
        <w:t xml:space="preserve">Отсутствуют сведения </w:t>
      </w:r>
      <w:r w:rsidR="00E873A4" w:rsidRPr="00502635">
        <w:t>о получении должником оплаченной продукции</w:t>
      </w:r>
      <w:r w:rsidR="00742D69" w:rsidRPr="00502635">
        <w:t xml:space="preserve"> и о наличии волеизъявления должника на получение </w:t>
      </w:r>
      <w:r w:rsidR="00ED030E" w:rsidRPr="00502635">
        <w:t>оплаченной продукции</w:t>
      </w:r>
      <w:r w:rsidRPr="00502635">
        <w:t>.</w:t>
      </w:r>
    </w:p>
    <w:p w:rsidR="00384C8C" w:rsidRPr="00502635" w:rsidRDefault="00384C8C" w:rsidP="00842AF7">
      <w:pPr>
        <w:autoSpaceDE w:val="0"/>
        <w:autoSpaceDN w:val="0"/>
        <w:adjustRightInd w:val="0"/>
        <w:jc w:val="both"/>
      </w:pPr>
      <w:r w:rsidRPr="00502635">
        <w:t>Таким образом, отсутствуют правовые последствия сдел</w:t>
      </w:r>
      <w:r w:rsidR="00A33255" w:rsidRPr="00502635">
        <w:t xml:space="preserve">ки по поставке товаров </w:t>
      </w:r>
      <w:r w:rsidRPr="00502635">
        <w:t xml:space="preserve"> – </w:t>
      </w:r>
      <w:r w:rsidR="00A33255" w:rsidRPr="00502635">
        <w:t>оплаченный товар не поставлен</w:t>
      </w:r>
      <w:r w:rsidRPr="00502635">
        <w:t>.</w:t>
      </w:r>
      <w:r w:rsidR="00A33255" w:rsidRPr="00502635">
        <w:t xml:space="preserve"> Учитывая отсутствие каких-либо действий со стороны покупателя</w:t>
      </w:r>
      <w:r w:rsidR="0072261B" w:rsidRPr="00502635">
        <w:t xml:space="preserve"> (должника)</w:t>
      </w:r>
      <w:r w:rsidR="00A33255" w:rsidRPr="00502635">
        <w:t xml:space="preserve"> по получению оплаченного товара</w:t>
      </w:r>
      <w:r w:rsidR="00A368AC" w:rsidRPr="00502635">
        <w:t xml:space="preserve"> – направление претензий, обращение в суд – отсутствовало </w:t>
      </w:r>
      <w:r w:rsidR="00F40786" w:rsidRPr="00502635">
        <w:t xml:space="preserve">изначально </w:t>
      </w:r>
      <w:r w:rsidR="00A368AC" w:rsidRPr="00502635">
        <w:t>намерен</w:t>
      </w:r>
      <w:r w:rsidR="00F40786" w:rsidRPr="00502635">
        <w:t>ие покупателя</w:t>
      </w:r>
      <w:r w:rsidRPr="00502635">
        <w:t xml:space="preserve"> </w:t>
      </w:r>
      <w:r w:rsidR="00F40786" w:rsidRPr="00502635">
        <w:t xml:space="preserve">получить оплаченный товар. </w:t>
      </w:r>
      <w:r w:rsidRPr="00502635">
        <w:t>Очевидно несоответствие волеизъявления подлинной воле сторон, в связи с чем</w:t>
      </w:r>
      <w:r w:rsidR="00F40786" w:rsidRPr="00502635">
        <w:t>,</w:t>
      </w:r>
      <w:r w:rsidRPr="00502635">
        <w:t xml:space="preserve"> сделк</w:t>
      </w:r>
      <w:r w:rsidR="00F40786" w:rsidRPr="00502635">
        <w:t>а</w:t>
      </w:r>
      <w:r w:rsidRPr="00502635">
        <w:t xml:space="preserve"> является мним</w:t>
      </w:r>
      <w:r w:rsidR="00F40786" w:rsidRPr="00502635">
        <w:t>ой</w:t>
      </w:r>
      <w:r w:rsidRPr="00502635">
        <w:t>, так как  уже в момент совершения воля обеих сторон не была направлена на возникновение, изменение, прекращение соответствующих гражданских прав и обязанностей.</w:t>
      </w:r>
    </w:p>
    <w:p w:rsidR="00384C8C" w:rsidRPr="00502635" w:rsidRDefault="00384C8C" w:rsidP="00842AF7">
      <w:pPr>
        <w:autoSpaceDE w:val="0"/>
        <w:autoSpaceDN w:val="0"/>
        <w:adjustRightInd w:val="0"/>
        <w:jc w:val="both"/>
      </w:pPr>
      <w:r w:rsidRPr="00502635">
        <w:t xml:space="preserve">Отсутствие намерений по исполнению сделок, отсутствие волеизъявления на создание правовых последствий при совершении сделок свидетельствуют о мнимом характере сделок должника </w:t>
      </w:r>
      <w:r w:rsidR="00F40786" w:rsidRPr="00502635">
        <w:t>ООО</w:t>
      </w:r>
      <w:r w:rsidRPr="00502635">
        <w:t xml:space="preserve"> "</w:t>
      </w:r>
      <w:r w:rsidR="00F40786" w:rsidRPr="00502635">
        <w:t>Новая Изида</w:t>
      </w:r>
      <w:r w:rsidRPr="00502635">
        <w:t xml:space="preserve">" </w:t>
      </w:r>
      <w:r w:rsidR="00CC39EA" w:rsidRPr="00502635">
        <w:t>- Договора № 8 от 18.11.2012 г. на поставку продукции</w:t>
      </w:r>
      <w:r w:rsidRPr="00502635">
        <w:t>. Указанный вывод подтверждается судебной практикой (</w:t>
      </w:r>
      <w:hyperlink r:id="rId8" w:history="1">
        <w:r w:rsidRPr="00502635">
          <w:rPr>
            <w:i/>
          </w:rPr>
          <w:t>Постановление</w:t>
        </w:r>
      </w:hyperlink>
      <w:r w:rsidRPr="00502635">
        <w:rPr>
          <w:i/>
        </w:rPr>
        <w:t xml:space="preserve"> ФАС Московского округа от 29.10.2013 по делу N А40-158123/2012; </w:t>
      </w:r>
      <w:hyperlink r:id="rId9" w:history="1">
        <w:r w:rsidRPr="00502635">
          <w:rPr>
            <w:i/>
          </w:rPr>
          <w:t>Постановление</w:t>
        </w:r>
      </w:hyperlink>
      <w:r w:rsidRPr="00502635">
        <w:rPr>
          <w:i/>
        </w:rPr>
        <w:t xml:space="preserve"> ФАС Дальневосточного округа от 28.08.2013 N Ф03-4057/2013 по делу N А51-26213/2012; </w:t>
      </w:r>
      <w:hyperlink r:id="rId10" w:history="1">
        <w:r w:rsidRPr="00502635">
          <w:rPr>
            <w:i/>
          </w:rPr>
          <w:t>Постановление</w:t>
        </w:r>
      </w:hyperlink>
      <w:r w:rsidRPr="00502635">
        <w:rPr>
          <w:i/>
        </w:rPr>
        <w:t xml:space="preserve"> ФАС Восточно-Сибирского округа от 31.10.2013 по делу N А33-18689/2012; </w:t>
      </w:r>
      <w:hyperlink r:id="rId11" w:history="1">
        <w:r w:rsidRPr="00502635">
          <w:rPr>
            <w:i/>
          </w:rPr>
          <w:t>Постановление</w:t>
        </w:r>
      </w:hyperlink>
      <w:r w:rsidRPr="00502635">
        <w:rPr>
          <w:i/>
        </w:rPr>
        <w:t xml:space="preserve"> ФАС Волго-Вятского округа от 07.08.2013 по делу N А29-8502/2012; </w:t>
      </w:r>
      <w:hyperlink r:id="rId12" w:history="1">
        <w:r w:rsidRPr="00502635">
          <w:rPr>
            <w:i/>
          </w:rPr>
          <w:t>Постановление</w:t>
        </w:r>
      </w:hyperlink>
      <w:r w:rsidRPr="00502635">
        <w:rPr>
          <w:i/>
        </w:rPr>
        <w:t xml:space="preserve"> Шестнадцатого арбитражного апелляционного суда от 03.09.2013 по делу N А22-2845/2012; </w:t>
      </w:r>
      <w:hyperlink r:id="rId13" w:history="1">
        <w:r w:rsidRPr="00502635">
          <w:rPr>
            <w:i/>
          </w:rPr>
          <w:t>Постановление</w:t>
        </w:r>
      </w:hyperlink>
      <w:r w:rsidRPr="00502635">
        <w:rPr>
          <w:i/>
        </w:rPr>
        <w:t xml:space="preserve"> Восемнадцатого арбитражного апелляционного суда от 16.08.2013 N 18АП-7494/2013 по делу N А07-707/2013</w:t>
      </w:r>
      <w:r w:rsidRPr="00502635">
        <w:t xml:space="preserve"> и др.)</w:t>
      </w:r>
    </w:p>
    <w:p w:rsidR="00B640CC" w:rsidRPr="00502635" w:rsidRDefault="00B640CC" w:rsidP="00842AF7">
      <w:pPr>
        <w:autoSpaceDE w:val="0"/>
        <w:autoSpaceDN w:val="0"/>
        <w:adjustRightInd w:val="0"/>
        <w:jc w:val="both"/>
      </w:pPr>
      <w:r w:rsidRPr="00502635">
        <w:t>В соответствии с п.п. 1 – 2 ст. 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640CC" w:rsidRPr="00502635" w:rsidRDefault="00B640CC" w:rsidP="00502635">
      <w:pPr>
        <w:autoSpaceDE w:val="0"/>
        <w:autoSpaceDN w:val="0"/>
        <w:adjustRightInd w:val="0"/>
        <w:jc w:val="both"/>
      </w:pPr>
    </w:p>
    <w:p w:rsidR="00384C8C" w:rsidRPr="00AD4755" w:rsidRDefault="00C04605" w:rsidP="00842AF7">
      <w:pPr>
        <w:autoSpaceDE w:val="0"/>
        <w:autoSpaceDN w:val="0"/>
        <w:adjustRightInd w:val="0"/>
        <w:ind w:firstLine="0"/>
        <w:jc w:val="both"/>
        <w:rPr>
          <w:b/>
        </w:rPr>
      </w:pPr>
      <w:r w:rsidRPr="00AD4755">
        <w:rPr>
          <w:b/>
        </w:rPr>
        <w:t xml:space="preserve">(2.) </w:t>
      </w:r>
      <w:r w:rsidR="00E47ED4" w:rsidRPr="00AD4755">
        <w:rPr>
          <w:b/>
        </w:rPr>
        <w:t>Подозрительные сделки: н</w:t>
      </w:r>
      <w:r w:rsidRPr="00AD4755">
        <w:rPr>
          <w:b/>
        </w:rPr>
        <w:t xml:space="preserve">едействительность Договоров № 1 от 03.01.2014 г., № 2 от 03.01.2014 г., № 1/12/05 от 12.05.2014 г. </w:t>
      </w:r>
    </w:p>
    <w:p w:rsidR="00AD4755" w:rsidRPr="00502635" w:rsidRDefault="00AD4755" w:rsidP="00842AF7">
      <w:pPr>
        <w:autoSpaceDE w:val="0"/>
        <w:autoSpaceDN w:val="0"/>
        <w:adjustRightInd w:val="0"/>
        <w:ind w:firstLine="0"/>
        <w:jc w:val="both"/>
      </w:pPr>
    </w:p>
    <w:p w:rsidR="003E1396" w:rsidRPr="00502635" w:rsidRDefault="003E1396" w:rsidP="00AD4755">
      <w:pPr>
        <w:autoSpaceDE w:val="0"/>
        <w:autoSpaceDN w:val="0"/>
        <w:adjustRightInd w:val="0"/>
        <w:jc w:val="both"/>
      </w:pPr>
      <w:r w:rsidRPr="00502635">
        <w:t>В соответствии с п. 1 ст. 61.2 ФЗ "О несостоятельности (банкротстве)",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E30BFC" w:rsidRPr="00502635" w:rsidRDefault="00E30BFC" w:rsidP="00AD4755">
      <w:pPr>
        <w:autoSpaceDE w:val="0"/>
        <w:autoSpaceDN w:val="0"/>
        <w:adjustRightInd w:val="0"/>
        <w:jc w:val="both"/>
      </w:pPr>
      <w:r w:rsidRPr="00502635">
        <w:t xml:space="preserve"> Договор</w:t>
      </w:r>
      <w:r w:rsidR="006A01B1" w:rsidRPr="00502635">
        <w:t>ы</w:t>
      </w:r>
      <w:r w:rsidRPr="00502635">
        <w:t xml:space="preserve"> № 1 от 03.01.2014 г., № 2 от 03.01.2014 г., № 1/12/05 от 12.05.2014 г.</w:t>
      </w:r>
      <w:r w:rsidR="006A01B1" w:rsidRPr="00502635">
        <w:t xml:space="preserve"> являются подозрительными сделками, так как совер</w:t>
      </w:r>
      <w:r w:rsidR="002C6822" w:rsidRPr="00502635">
        <w:t>ш</w:t>
      </w:r>
      <w:r w:rsidR="006A01B1" w:rsidRPr="00502635">
        <w:t>ены в течение одного года до принятия заявления о признании банкротом</w:t>
      </w:r>
      <w:r w:rsidR="002C6822" w:rsidRPr="00502635">
        <w:t xml:space="preserve"> (определение о принятии заявления о признании банкротом от 20.11.2014 г.)</w:t>
      </w:r>
      <w:r w:rsidR="008462D9" w:rsidRPr="00502635">
        <w:t xml:space="preserve"> и по указанным сделкам должником не получена по факту молочная продукция, которая была оплачена, что свидетельствует </w:t>
      </w:r>
      <w:r w:rsidR="006149C4" w:rsidRPr="00502635">
        <w:t>о</w:t>
      </w:r>
      <w:r w:rsidR="00B43F56" w:rsidRPr="00502635">
        <w:t xml:space="preserve"> неравноценности встречного исполнения обязательств другой стороной сделки.</w:t>
      </w:r>
    </w:p>
    <w:p w:rsidR="00E70EEE" w:rsidRPr="00502635" w:rsidRDefault="00E70EEE" w:rsidP="00AD4755">
      <w:pPr>
        <w:autoSpaceDE w:val="0"/>
        <w:autoSpaceDN w:val="0"/>
        <w:adjustRightInd w:val="0"/>
        <w:jc w:val="both"/>
        <w:outlineLvl w:val="1"/>
      </w:pPr>
      <w:r w:rsidRPr="00502635">
        <w:t>В соответствии с ч. 1 ст. 9 Федерального закона от 21.11.1996 N 129-ФЗ "О бухгалтерском учете" все хозяйственные операции, проводимые организацией,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  Исходя из указанной нормы, первичным документом является документ, которым оформляются хозяйственные операции, составленный  в момент совершения операции или непосредственно после ее окончания.</w:t>
      </w:r>
    </w:p>
    <w:p w:rsidR="00E70EEE" w:rsidRPr="00502635" w:rsidRDefault="00E70EEE" w:rsidP="00AD4755">
      <w:pPr>
        <w:autoSpaceDE w:val="0"/>
        <w:autoSpaceDN w:val="0"/>
        <w:adjustRightInd w:val="0"/>
        <w:jc w:val="both"/>
      </w:pPr>
      <w:r w:rsidRPr="00502635">
        <w:lastRenderedPageBreak/>
        <w:t>В соответствии с п. 1 ст. 454 ГК РФ</w:t>
      </w:r>
      <w:r w:rsidR="00827A93" w:rsidRPr="00502635">
        <w:t>,</w:t>
      </w:r>
      <w:r w:rsidRPr="00502635">
        <w:t xml:space="preserve">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E70EEE" w:rsidRPr="00502635" w:rsidRDefault="00E70EEE" w:rsidP="00AD4755">
      <w:pPr>
        <w:autoSpaceDE w:val="0"/>
        <w:autoSpaceDN w:val="0"/>
        <w:adjustRightInd w:val="0"/>
        <w:jc w:val="both"/>
      </w:pPr>
      <w:r w:rsidRPr="00502635">
        <w:t>В соответствии со ст. 506 ГК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827A93" w:rsidRPr="00502635" w:rsidRDefault="00124792" w:rsidP="00AD4755">
      <w:pPr>
        <w:autoSpaceDE w:val="0"/>
        <w:autoSpaceDN w:val="0"/>
        <w:adjustRightInd w:val="0"/>
        <w:jc w:val="both"/>
      </w:pPr>
      <w:r w:rsidRPr="00502635">
        <w:t xml:space="preserve">Постановлением Госкомстата РФ от 25.12.1998 N 132 утвержден </w:t>
      </w:r>
      <w:r w:rsidR="00827A93" w:rsidRPr="00502635">
        <w:t>"Альбом унифицированных форм первичной учетной документации по учету торговых операций"</w:t>
      </w:r>
      <w:r w:rsidR="00496065" w:rsidRPr="00502635">
        <w:t xml:space="preserve">. </w:t>
      </w:r>
    </w:p>
    <w:p w:rsidR="00E70EEE" w:rsidRPr="00502635" w:rsidRDefault="00124792" w:rsidP="00AD4755">
      <w:pPr>
        <w:autoSpaceDE w:val="0"/>
        <w:autoSpaceDN w:val="0"/>
        <w:adjustRightInd w:val="0"/>
        <w:jc w:val="both"/>
      </w:pPr>
      <w:r w:rsidRPr="00502635">
        <w:t>Согласно «Перечню форм первичной учетной документации по учету торговых операций»</w:t>
      </w:r>
      <w:r w:rsidR="00E821E8" w:rsidRPr="00502635">
        <w:t xml:space="preserve"> (утв.  Постановлением Госкомстата РФ от 25.12.1998 N 132)</w:t>
      </w:r>
      <w:r w:rsidR="00496065" w:rsidRPr="00502635">
        <w:t>, поставка товаров учитывается по форме ТОРГ-12 «Товарная накладная».</w:t>
      </w:r>
    </w:p>
    <w:p w:rsidR="004C4D16" w:rsidRPr="00502635" w:rsidRDefault="004C4D16" w:rsidP="00AD4755">
      <w:pPr>
        <w:autoSpaceDE w:val="0"/>
        <w:autoSpaceDN w:val="0"/>
        <w:adjustRightInd w:val="0"/>
        <w:jc w:val="both"/>
      </w:pPr>
      <w:r w:rsidRPr="00502635">
        <w:t xml:space="preserve">Временным управляющим были сделаны запросы на получения у должника первичной учетной документации, </w:t>
      </w:r>
      <w:r w:rsidR="00DF09D6" w:rsidRPr="00502635">
        <w:t>свидетельствующей о хозяйственной деятельности должника за период в течение трех лет до введения процедуры наблюдения в рамках дела о несостоятельности (банкротстве).</w:t>
      </w:r>
    </w:p>
    <w:p w:rsidR="00CC17A0" w:rsidRPr="00502635" w:rsidRDefault="00CC17A0" w:rsidP="00AD4755">
      <w:pPr>
        <w:autoSpaceDE w:val="0"/>
        <w:autoSpaceDN w:val="0"/>
        <w:adjustRightInd w:val="0"/>
        <w:jc w:val="both"/>
      </w:pPr>
      <w:r w:rsidRPr="00502635">
        <w:t>Запрошенные первичные учетные документы не были предоставлены ни временному управляющему, ни конкурсному управляющему, что определенно и однозначно свидетельствует об их отсутствии</w:t>
      </w:r>
      <w:r w:rsidR="00192C6C" w:rsidRPr="00502635">
        <w:t>.</w:t>
      </w:r>
    </w:p>
    <w:p w:rsidR="00192C6C" w:rsidRPr="00502635" w:rsidRDefault="00192C6C" w:rsidP="00AD4755">
      <w:pPr>
        <w:autoSpaceDE w:val="0"/>
        <w:autoSpaceDN w:val="0"/>
        <w:adjustRightInd w:val="0"/>
        <w:jc w:val="both"/>
      </w:pPr>
      <w:r w:rsidRPr="00502635">
        <w:t>Таким образом, должником были совершены сделки по перечислению денежных сре</w:t>
      </w:r>
      <w:r w:rsidR="001F2178" w:rsidRPr="00502635">
        <w:t>д</w:t>
      </w:r>
      <w:r w:rsidRPr="00502635">
        <w:t>ств за молочную</w:t>
      </w:r>
      <w:r w:rsidR="00836B18" w:rsidRPr="00502635">
        <w:t xml:space="preserve"> продукцию, однако </w:t>
      </w:r>
      <w:r w:rsidR="00C87BAC" w:rsidRPr="00502635">
        <w:t xml:space="preserve">отсутствует факт поставки молочной продукции, что свидетельствует о совершении должником мнимой </w:t>
      </w:r>
      <w:r w:rsidR="00343BA4" w:rsidRPr="00502635">
        <w:t>сделки (Договор № 8 от 18.11.2012 г.</w:t>
      </w:r>
      <w:r w:rsidR="004E4ACE" w:rsidRPr="00502635">
        <w:t>)</w:t>
      </w:r>
      <w:r w:rsidR="00343BA4" w:rsidRPr="00502635">
        <w:t>, не направленной на возникновение реальных хозяйственных отношений</w:t>
      </w:r>
      <w:r w:rsidR="004E4ACE" w:rsidRPr="00502635">
        <w:t>, и</w:t>
      </w:r>
      <w:r w:rsidR="00C87BAC" w:rsidRPr="00502635">
        <w:t xml:space="preserve"> подозрительн</w:t>
      </w:r>
      <w:r w:rsidR="004E4ACE" w:rsidRPr="00502635">
        <w:t>ых сделок (Договоры № 1 от 03.01.2014 г., № 2 от 03.01.2014 г., № 1/12/05 от 12.05.2014 г.)</w:t>
      </w:r>
      <w:r w:rsidR="001803DF" w:rsidRPr="00502635">
        <w:t>, осуществленных с целью уменьшения активов должника в виде денежных средств и, как следствие, уменьшение конкурсной массы.</w:t>
      </w:r>
    </w:p>
    <w:p w:rsidR="00B640CC" w:rsidRDefault="00B640CC" w:rsidP="00AD4755">
      <w:pPr>
        <w:autoSpaceDE w:val="0"/>
        <w:autoSpaceDN w:val="0"/>
        <w:adjustRightInd w:val="0"/>
        <w:jc w:val="both"/>
      </w:pPr>
      <w:r w:rsidRPr="00502635">
        <w:t>В соответствии с п. 1 ст. 61.6 ФЗ "О несостоятельности (банкротстве)",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w:t>
      </w:r>
      <w:r w:rsidR="00A57D3E" w:rsidRPr="00502635">
        <w:t>;</w:t>
      </w:r>
      <w:r w:rsidRPr="00502635">
        <w:t xml:space="preserve"> </w:t>
      </w:r>
      <w:r w:rsidR="00A57D3E" w:rsidRPr="00502635">
        <w:t>в</w:t>
      </w:r>
      <w:r w:rsidRPr="00502635">
        <w:t xml:space="preserve">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14" w:history="1">
        <w:r w:rsidRPr="00502635">
          <w:t>кодекса</w:t>
        </w:r>
      </w:hyperlink>
      <w:r w:rsidRPr="00502635">
        <w:t xml:space="preserve"> Российской Федерации об обязательствах, возникающих вследствие неосновательного обогащения.</w:t>
      </w:r>
    </w:p>
    <w:p w:rsidR="00AD4755" w:rsidRPr="00502635" w:rsidRDefault="00AD4755" w:rsidP="00AD4755">
      <w:pPr>
        <w:autoSpaceDE w:val="0"/>
        <w:autoSpaceDN w:val="0"/>
        <w:adjustRightInd w:val="0"/>
        <w:jc w:val="both"/>
      </w:pPr>
    </w:p>
    <w:p w:rsidR="00B640CC" w:rsidRPr="00AD4755" w:rsidRDefault="00464CB3" w:rsidP="00AD4755">
      <w:pPr>
        <w:autoSpaceDE w:val="0"/>
        <w:autoSpaceDN w:val="0"/>
        <w:adjustRightInd w:val="0"/>
        <w:jc w:val="both"/>
        <w:rPr>
          <w:b/>
        </w:rPr>
      </w:pPr>
      <w:r w:rsidRPr="00AD4755">
        <w:rPr>
          <w:b/>
        </w:rPr>
        <w:t xml:space="preserve">На основании изложенного, </w:t>
      </w:r>
      <w:r w:rsidR="00A57D3E" w:rsidRPr="00AD4755">
        <w:rPr>
          <w:b/>
        </w:rPr>
        <w:t xml:space="preserve">руководствуясь ст. ст. 153, 166, 167, 170 ГК РФ, ст. ст. </w:t>
      </w:r>
      <w:r w:rsidR="00EB3142" w:rsidRPr="00AD4755">
        <w:rPr>
          <w:b/>
        </w:rPr>
        <w:t xml:space="preserve">61.1, 61,2, 61.6, 61.9 ФЗ "О несостоятельности (банкротстве)", </w:t>
      </w:r>
      <w:r w:rsidRPr="00AD4755">
        <w:rPr>
          <w:b/>
        </w:rPr>
        <w:t xml:space="preserve">Ласько </w:t>
      </w:r>
      <w:r w:rsidR="00EB3142" w:rsidRPr="00AD4755">
        <w:rPr>
          <w:b/>
        </w:rPr>
        <w:t>Валерий Сергеевич</w:t>
      </w:r>
      <w:r w:rsidRPr="00AD4755">
        <w:rPr>
          <w:b/>
        </w:rPr>
        <w:t xml:space="preserve"> просит суд:</w:t>
      </w:r>
    </w:p>
    <w:p w:rsidR="00842AF7" w:rsidRPr="00AD4755" w:rsidRDefault="00842AF7" w:rsidP="00AD4755">
      <w:pPr>
        <w:autoSpaceDE w:val="0"/>
        <w:autoSpaceDN w:val="0"/>
        <w:adjustRightInd w:val="0"/>
        <w:jc w:val="both"/>
        <w:rPr>
          <w:b/>
        </w:rPr>
      </w:pPr>
    </w:p>
    <w:p w:rsidR="00464CB3" w:rsidRPr="00AD4755" w:rsidRDefault="00464CB3" w:rsidP="00AD4755">
      <w:pPr>
        <w:autoSpaceDE w:val="0"/>
        <w:autoSpaceDN w:val="0"/>
        <w:adjustRightInd w:val="0"/>
        <w:jc w:val="both"/>
        <w:rPr>
          <w:b/>
        </w:rPr>
      </w:pPr>
      <w:r w:rsidRPr="00AD4755">
        <w:rPr>
          <w:b/>
        </w:rPr>
        <w:t>1. Признать недействительными сделки Договор № 8 от 18.11.2012 г., Договор № 1 от 03.01.2014 г., Договор № 2 от 03.01.2014 г., Договор № 1/12/05 от 12.05.2014 г.</w:t>
      </w:r>
      <w:r w:rsidR="008769E5" w:rsidRPr="00AD4755">
        <w:rPr>
          <w:b/>
        </w:rPr>
        <w:t>, заключенные между ООО «Новая Изида» и ООО «ММК»;</w:t>
      </w:r>
    </w:p>
    <w:p w:rsidR="008769E5" w:rsidRPr="00AD4755" w:rsidRDefault="008769E5" w:rsidP="00AD4755">
      <w:pPr>
        <w:autoSpaceDE w:val="0"/>
        <w:autoSpaceDN w:val="0"/>
        <w:adjustRightInd w:val="0"/>
        <w:jc w:val="both"/>
        <w:rPr>
          <w:b/>
        </w:rPr>
      </w:pPr>
      <w:r w:rsidRPr="00AD4755">
        <w:rPr>
          <w:b/>
        </w:rPr>
        <w:t>2. Применить последствия признания сделок недействительными в форме взы</w:t>
      </w:r>
      <w:r w:rsidR="008E5F9D" w:rsidRPr="00AD4755">
        <w:rPr>
          <w:b/>
        </w:rPr>
        <w:t>с</w:t>
      </w:r>
      <w:r w:rsidRPr="00AD4755">
        <w:rPr>
          <w:b/>
        </w:rPr>
        <w:t>кания</w:t>
      </w:r>
      <w:r w:rsidR="008E5F9D" w:rsidRPr="00AD4755">
        <w:rPr>
          <w:b/>
        </w:rPr>
        <w:t xml:space="preserve"> с ООО «</w:t>
      </w:r>
      <w:r w:rsidR="00DA2A56" w:rsidRPr="00AD4755">
        <w:rPr>
          <w:b/>
        </w:rPr>
        <w:t>БИОКСИ</w:t>
      </w:r>
      <w:r w:rsidR="008E5F9D" w:rsidRPr="00AD4755">
        <w:rPr>
          <w:b/>
        </w:rPr>
        <w:t xml:space="preserve">» в пользу ООО «Новая Изида» необоснованно перечисленных денежных средств в размере </w:t>
      </w:r>
      <w:r w:rsidR="00F44C53" w:rsidRPr="00F44C53">
        <w:rPr>
          <w:rFonts w:eastAsia="Times New Roman"/>
          <w:b/>
        </w:rPr>
        <w:t>32 520 000</w:t>
      </w:r>
      <w:r w:rsidR="00F44C53">
        <w:rPr>
          <w:rFonts w:eastAsia="Times New Roman"/>
        </w:rPr>
        <w:t xml:space="preserve"> </w:t>
      </w:r>
      <w:r w:rsidR="008E5F9D" w:rsidRPr="00AD4755">
        <w:rPr>
          <w:b/>
        </w:rPr>
        <w:t>руб.</w:t>
      </w:r>
    </w:p>
    <w:p w:rsidR="00192212" w:rsidRDefault="00192212" w:rsidP="00502635">
      <w:pPr>
        <w:autoSpaceDE w:val="0"/>
        <w:autoSpaceDN w:val="0"/>
        <w:adjustRightInd w:val="0"/>
        <w:ind w:firstLine="0"/>
        <w:jc w:val="both"/>
      </w:pPr>
    </w:p>
    <w:p w:rsidR="00192212" w:rsidRDefault="00192212" w:rsidP="00502635">
      <w:pPr>
        <w:autoSpaceDE w:val="0"/>
        <w:autoSpaceDN w:val="0"/>
        <w:adjustRightInd w:val="0"/>
        <w:ind w:firstLine="0"/>
        <w:jc w:val="both"/>
      </w:pPr>
    </w:p>
    <w:p w:rsidR="00192212" w:rsidRPr="00192212" w:rsidRDefault="00192212" w:rsidP="00192212">
      <w:pPr>
        <w:autoSpaceDE w:val="0"/>
        <w:autoSpaceDN w:val="0"/>
        <w:adjustRightInd w:val="0"/>
        <w:ind w:firstLine="540"/>
        <w:jc w:val="center"/>
        <w:outlineLvl w:val="1"/>
      </w:pPr>
      <w:r w:rsidRPr="00192212">
        <w:t>ХОДАТАЙСТВО ОБ ИСТРЕБОВАНИИ ДОКАЗАТЕЛЬСТВ</w:t>
      </w:r>
    </w:p>
    <w:p w:rsidR="00192212" w:rsidRPr="00192212" w:rsidRDefault="00192212" w:rsidP="00192212">
      <w:pPr>
        <w:autoSpaceDE w:val="0"/>
        <w:autoSpaceDN w:val="0"/>
        <w:adjustRightInd w:val="0"/>
        <w:ind w:firstLine="540"/>
        <w:jc w:val="both"/>
        <w:outlineLvl w:val="1"/>
      </w:pPr>
    </w:p>
    <w:p w:rsidR="00192212" w:rsidRPr="00192212" w:rsidRDefault="00192212" w:rsidP="00AD4755">
      <w:pPr>
        <w:autoSpaceDE w:val="0"/>
        <w:autoSpaceDN w:val="0"/>
        <w:adjustRightInd w:val="0"/>
        <w:jc w:val="both"/>
        <w:outlineLvl w:val="1"/>
      </w:pPr>
      <w:r w:rsidRPr="00192212">
        <w:t>Ласько В.С. в рамках дела о банкротстве № А40-160151/14-66-208«Б» подано заявление об оспаривании сделок должника.</w:t>
      </w:r>
    </w:p>
    <w:p w:rsidR="00192212" w:rsidRPr="00192212" w:rsidRDefault="00192212" w:rsidP="00AD4755">
      <w:pPr>
        <w:autoSpaceDE w:val="0"/>
        <w:autoSpaceDN w:val="0"/>
        <w:adjustRightInd w:val="0"/>
        <w:jc w:val="both"/>
        <w:outlineLvl w:val="1"/>
      </w:pPr>
      <w:r w:rsidRPr="00192212">
        <w:t xml:space="preserve">Заявление мотивировано тем, что, согласно банковским выпискам, должник осуществлял перечисление денежных средств с расчетного счета, не получая и не имея намерения получить встречное исполнение – оплаченную продукцию. </w:t>
      </w:r>
    </w:p>
    <w:p w:rsidR="00192212" w:rsidRPr="00192212" w:rsidRDefault="00192212" w:rsidP="00AD4755">
      <w:pPr>
        <w:autoSpaceDE w:val="0"/>
        <w:autoSpaceDN w:val="0"/>
        <w:adjustRightInd w:val="0"/>
        <w:jc w:val="both"/>
        <w:outlineLvl w:val="1"/>
      </w:pPr>
      <w:r w:rsidRPr="00192212">
        <w:lastRenderedPageBreak/>
        <w:t>У Ласько В.С. отсутствуют договоры, на основании которых происходило перечисление денежных средств.</w:t>
      </w:r>
    </w:p>
    <w:p w:rsidR="00192212" w:rsidRPr="00192212" w:rsidRDefault="00192212" w:rsidP="00AD4755">
      <w:pPr>
        <w:autoSpaceDE w:val="0"/>
        <w:autoSpaceDN w:val="0"/>
        <w:adjustRightInd w:val="0"/>
        <w:jc w:val="both"/>
      </w:pPr>
      <w:r w:rsidRPr="00192212">
        <w:t>В соответствии с п. 4 ст. 66 Арбитражного процессуального кодекса РФ (далее – АПК РФ),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192212" w:rsidRPr="00842AF7" w:rsidRDefault="00192212" w:rsidP="00AD4755">
      <w:pPr>
        <w:autoSpaceDE w:val="0"/>
        <w:autoSpaceDN w:val="0"/>
        <w:adjustRightInd w:val="0"/>
        <w:jc w:val="both"/>
        <w:rPr>
          <w:b/>
          <w:highlight w:val="yellow"/>
        </w:rPr>
      </w:pPr>
      <w:r w:rsidRPr="00192212">
        <w:rPr>
          <w:b/>
        </w:rPr>
        <w:t>На основании изложенного, Ласько В.С. просит суд истребовать у ООО «БИОКСИ»</w:t>
      </w:r>
      <w:r w:rsidRPr="001239A2">
        <w:t xml:space="preserve"> </w:t>
      </w:r>
      <w:r w:rsidRPr="00842AF7">
        <w:rPr>
          <w:b/>
        </w:rPr>
        <w:t>заключенный между ООО «Новая Изида» и ООО «ММК» Договор № 8 от 18.11.2012 г., Договор № 1 от 03.01.2014 г., Договор № 2 от 03.01.2014 г., Договор № 1/12/05 от 12.05.2014 г.</w:t>
      </w:r>
    </w:p>
    <w:p w:rsidR="00192212" w:rsidRPr="00502635" w:rsidRDefault="00192212" w:rsidP="00AD4755">
      <w:pPr>
        <w:autoSpaceDE w:val="0"/>
        <w:autoSpaceDN w:val="0"/>
        <w:adjustRightInd w:val="0"/>
        <w:jc w:val="both"/>
      </w:pPr>
    </w:p>
    <w:p w:rsidR="00464CB3" w:rsidRPr="00502635" w:rsidRDefault="00464CB3" w:rsidP="00502635">
      <w:pPr>
        <w:autoSpaceDE w:val="0"/>
        <w:autoSpaceDN w:val="0"/>
        <w:adjustRightInd w:val="0"/>
        <w:ind w:firstLine="0"/>
        <w:jc w:val="both"/>
      </w:pPr>
    </w:p>
    <w:p w:rsidR="00563798" w:rsidRPr="00502635" w:rsidRDefault="00563798" w:rsidP="00502635">
      <w:pPr>
        <w:autoSpaceDE w:val="0"/>
        <w:autoSpaceDN w:val="0"/>
        <w:adjustRightInd w:val="0"/>
        <w:ind w:firstLine="0"/>
        <w:jc w:val="both"/>
      </w:pPr>
      <w:r w:rsidRPr="00502635">
        <w:t>Приложение:</w:t>
      </w:r>
    </w:p>
    <w:p w:rsidR="00563798" w:rsidRPr="00502635" w:rsidRDefault="00563798" w:rsidP="00502635">
      <w:pPr>
        <w:autoSpaceDE w:val="0"/>
        <w:autoSpaceDN w:val="0"/>
        <w:adjustRightInd w:val="0"/>
        <w:ind w:firstLine="0"/>
        <w:jc w:val="both"/>
      </w:pPr>
      <w:r w:rsidRPr="00502635">
        <w:t xml:space="preserve">• определение от 24.02.2015 г. </w:t>
      </w:r>
      <w:r w:rsidR="00D04EE8" w:rsidRPr="00502635">
        <w:t xml:space="preserve">о включении </w:t>
      </w:r>
      <w:r w:rsidRPr="00502635">
        <w:t>в реестр требований кредиторов требовани</w:t>
      </w:r>
      <w:r w:rsidR="00D04EE8" w:rsidRPr="00502635">
        <w:t>я</w:t>
      </w:r>
      <w:r w:rsidRPr="00502635">
        <w:t xml:space="preserve"> Ласько Валерия Сергеевича</w:t>
      </w:r>
    </w:p>
    <w:p w:rsidR="00D04EE8" w:rsidRPr="00502635" w:rsidRDefault="00D04EE8" w:rsidP="00502635">
      <w:pPr>
        <w:autoSpaceDE w:val="0"/>
        <w:autoSpaceDN w:val="0"/>
        <w:adjustRightInd w:val="0"/>
        <w:ind w:firstLine="0"/>
        <w:jc w:val="both"/>
      </w:pPr>
      <w:r w:rsidRPr="00502635">
        <w:t xml:space="preserve">• банковская выписка </w:t>
      </w:r>
      <w:r w:rsidR="00D514BA" w:rsidRPr="00502635">
        <w:t>по счету должника н</w:t>
      </w:r>
      <w:r w:rsidRPr="00502635">
        <w:t xml:space="preserve">а </w:t>
      </w:r>
      <w:r w:rsidRPr="00502635">
        <w:rPr>
          <w:lang w:val="en-US"/>
        </w:rPr>
        <w:t>C</w:t>
      </w:r>
      <w:r w:rsidR="00D514BA" w:rsidRPr="00502635">
        <w:rPr>
          <w:lang w:val="en-US"/>
        </w:rPr>
        <w:t>D</w:t>
      </w:r>
      <w:r w:rsidR="00D514BA" w:rsidRPr="00502635">
        <w:t xml:space="preserve">-носителе </w:t>
      </w:r>
    </w:p>
    <w:p w:rsidR="00D514BA" w:rsidRDefault="00D514BA" w:rsidP="00502635">
      <w:pPr>
        <w:autoSpaceDE w:val="0"/>
        <w:autoSpaceDN w:val="0"/>
        <w:adjustRightInd w:val="0"/>
        <w:ind w:firstLine="0"/>
        <w:jc w:val="both"/>
      </w:pPr>
      <w:r w:rsidRPr="00502635">
        <w:t xml:space="preserve">• запрос </w:t>
      </w:r>
      <w:r w:rsidR="008D426B" w:rsidRPr="00502635">
        <w:t xml:space="preserve">руководителю должника от </w:t>
      </w:r>
      <w:r w:rsidRPr="00502635">
        <w:t>временного управляющего о предоставлении сведений</w:t>
      </w:r>
    </w:p>
    <w:p w:rsidR="00DB272F" w:rsidRPr="00502635" w:rsidRDefault="00DB272F" w:rsidP="00502635">
      <w:pPr>
        <w:autoSpaceDE w:val="0"/>
        <w:autoSpaceDN w:val="0"/>
        <w:adjustRightInd w:val="0"/>
        <w:ind w:firstLine="0"/>
        <w:jc w:val="both"/>
      </w:pPr>
      <w:r>
        <w:t>• выписка из ЕГРЮЛ на ответчика</w:t>
      </w:r>
    </w:p>
    <w:p w:rsidR="008D426B" w:rsidRPr="00502635" w:rsidRDefault="008D426B" w:rsidP="00502635">
      <w:pPr>
        <w:autoSpaceDE w:val="0"/>
        <w:autoSpaceDN w:val="0"/>
        <w:adjustRightInd w:val="0"/>
        <w:ind w:firstLine="0"/>
        <w:jc w:val="both"/>
      </w:pPr>
      <w:r w:rsidRPr="00502635">
        <w:t xml:space="preserve">• почтовые квитанции – направление </w:t>
      </w:r>
      <w:r w:rsidR="00502635" w:rsidRPr="00502635">
        <w:t>заявления конкурсному управляющему и ответчику</w:t>
      </w:r>
    </w:p>
    <w:p w:rsidR="00502635" w:rsidRPr="00502635" w:rsidRDefault="00502635" w:rsidP="00502635">
      <w:pPr>
        <w:autoSpaceDE w:val="0"/>
        <w:autoSpaceDN w:val="0"/>
        <w:adjustRightInd w:val="0"/>
        <w:ind w:firstLine="0"/>
        <w:jc w:val="both"/>
      </w:pPr>
      <w:r w:rsidRPr="00502635">
        <w:t>• доверенность</w:t>
      </w:r>
    </w:p>
    <w:p w:rsidR="00E30BFC" w:rsidRDefault="00E30BFC" w:rsidP="00AD4755">
      <w:pPr>
        <w:autoSpaceDE w:val="0"/>
        <w:autoSpaceDN w:val="0"/>
        <w:adjustRightInd w:val="0"/>
        <w:ind w:firstLine="0"/>
        <w:jc w:val="both"/>
      </w:pPr>
    </w:p>
    <w:p w:rsidR="00AD4755" w:rsidRDefault="00AD4755" w:rsidP="00AD4755">
      <w:pPr>
        <w:autoSpaceDE w:val="0"/>
        <w:autoSpaceDN w:val="0"/>
        <w:adjustRightInd w:val="0"/>
        <w:ind w:firstLine="0"/>
        <w:jc w:val="both"/>
      </w:pPr>
    </w:p>
    <w:p w:rsidR="00AD4755" w:rsidRDefault="00AD4755" w:rsidP="00AD4755">
      <w:pPr>
        <w:autoSpaceDE w:val="0"/>
        <w:autoSpaceDN w:val="0"/>
        <w:adjustRightInd w:val="0"/>
        <w:ind w:firstLine="0"/>
        <w:jc w:val="both"/>
      </w:pPr>
    </w:p>
    <w:p w:rsidR="00AD4755" w:rsidRPr="00502635" w:rsidRDefault="00AD4755" w:rsidP="00AD4755">
      <w:pPr>
        <w:autoSpaceDE w:val="0"/>
        <w:autoSpaceDN w:val="0"/>
        <w:adjustRightInd w:val="0"/>
        <w:ind w:firstLine="0"/>
        <w:jc w:val="both"/>
      </w:pPr>
      <w:r>
        <w:t>Представитель по доверенности  </w:t>
      </w:r>
      <w:r w:rsidRPr="00AD4755">
        <w:rPr>
          <w:u w:val="single"/>
        </w:rPr>
        <w:t>                                                  </w:t>
      </w:r>
      <w:r>
        <w:t> /Н.М. Андреева/</w:t>
      </w:r>
    </w:p>
    <w:p w:rsidR="00FC6FB3" w:rsidRPr="00502635" w:rsidRDefault="00FC6FB3" w:rsidP="00502635">
      <w:pPr>
        <w:autoSpaceDE w:val="0"/>
        <w:autoSpaceDN w:val="0"/>
        <w:adjustRightInd w:val="0"/>
        <w:ind w:firstLine="0"/>
        <w:jc w:val="both"/>
      </w:pPr>
    </w:p>
    <w:p w:rsidR="00880F99" w:rsidRPr="00502635" w:rsidRDefault="00880F99" w:rsidP="00502635">
      <w:pPr>
        <w:jc w:val="both"/>
      </w:pPr>
    </w:p>
    <w:p w:rsidR="00880F99" w:rsidRPr="00502635" w:rsidRDefault="00880F99" w:rsidP="00502635">
      <w:pPr>
        <w:jc w:val="both"/>
      </w:pPr>
    </w:p>
    <w:p w:rsidR="00880F99" w:rsidRPr="00502635" w:rsidRDefault="00880F99" w:rsidP="00502635">
      <w:pPr>
        <w:jc w:val="both"/>
      </w:pPr>
    </w:p>
    <w:p w:rsidR="00B37D70" w:rsidRPr="00502635" w:rsidRDefault="00B37D70" w:rsidP="00502635">
      <w:pPr>
        <w:autoSpaceDE w:val="0"/>
        <w:autoSpaceDN w:val="0"/>
        <w:adjustRightInd w:val="0"/>
        <w:ind w:firstLine="540"/>
        <w:jc w:val="both"/>
        <w:outlineLvl w:val="1"/>
        <w:rPr>
          <w:highlight w:val="yellow"/>
        </w:rPr>
      </w:pPr>
    </w:p>
    <w:p w:rsidR="00B37D70" w:rsidRPr="00502635" w:rsidRDefault="00B37D70" w:rsidP="00502635">
      <w:pPr>
        <w:autoSpaceDE w:val="0"/>
        <w:autoSpaceDN w:val="0"/>
        <w:adjustRightInd w:val="0"/>
        <w:ind w:firstLine="540"/>
        <w:jc w:val="both"/>
        <w:outlineLvl w:val="1"/>
        <w:rPr>
          <w:highlight w:val="yellow"/>
        </w:rPr>
      </w:pPr>
    </w:p>
    <w:p w:rsidR="00B37D70" w:rsidRPr="00502635" w:rsidRDefault="00B37D70" w:rsidP="00502635">
      <w:pPr>
        <w:autoSpaceDE w:val="0"/>
        <w:autoSpaceDN w:val="0"/>
        <w:adjustRightInd w:val="0"/>
        <w:ind w:firstLine="540"/>
        <w:jc w:val="both"/>
        <w:outlineLvl w:val="1"/>
        <w:rPr>
          <w:highlight w:val="yellow"/>
        </w:rPr>
      </w:pPr>
    </w:p>
    <w:sectPr w:rsidR="00B37D70" w:rsidRPr="00502635" w:rsidSect="002E7680">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E79" w:rsidRDefault="00864E79" w:rsidP="00F96882">
      <w:r>
        <w:separator/>
      </w:r>
    </w:p>
  </w:endnote>
  <w:endnote w:type="continuationSeparator" w:id="1">
    <w:p w:rsidR="00864E79" w:rsidRDefault="00864E79" w:rsidP="00F96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0686"/>
      <w:docPartObj>
        <w:docPartGallery w:val="Page Numbers (Bottom of Page)"/>
        <w:docPartUnique/>
      </w:docPartObj>
    </w:sdtPr>
    <w:sdtContent>
      <w:p w:rsidR="008D33F7" w:rsidRDefault="007C397C">
        <w:pPr>
          <w:pStyle w:val="a3"/>
          <w:jc w:val="right"/>
        </w:pPr>
        <w:fldSimple w:instr=" PAGE   \* MERGEFORMAT ">
          <w:r w:rsidR="00DA4928">
            <w:rPr>
              <w:noProof/>
            </w:rPr>
            <w:t>2</w:t>
          </w:r>
        </w:fldSimple>
      </w:p>
    </w:sdtContent>
  </w:sdt>
  <w:p w:rsidR="008D33F7" w:rsidRDefault="008D33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E79" w:rsidRDefault="00864E79" w:rsidP="00F96882">
      <w:r>
        <w:separator/>
      </w:r>
    </w:p>
  </w:footnote>
  <w:footnote w:type="continuationSeparator" w:id="1">
    <w:p w:rsidR="00864E79" w:rsidRDefault="00864E79" w:rsidP="00F96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7D70"/>
    <w:rsid w:val="00002BEA"/>
    <w:rsid w:val="000035AE"/>
    <w:rsid w:val="00007AE9"/>
    <w:rsid w:val="00010A43"/>
    <w:rsid w:val="00010C03"/>
    <w:rsid w:val="000162C3"/>
    <w:rsid w:val="00021A92"/>
    <w:rsid w:val="0002402B"/>
    <w:rsid w:val="000316BF"/>
    <w:rsid w:val="00031C31"/>
    <w:rsid w:val="0003294F"/>
    <w:rsid w:val="00040B6F"/>
    <w:rsid w:val="000421D2"/>
    <w:rsid w:val="000473D1"/>
    <w:rsid w:val="00051142"/>
    <w:rsid w:val="000543B0"/>
    <w:rsid w:val="00061E72"/>
    <w:rsid w:val="0006267A"/>
    <w:rsid w:val="0006793E"/>
    <w:rsid w:val="00067E41"/>
    <w:rsid w:val="00072649"/>
    <w:rsid w:val="000742D5"/>
    <w:rsid w:val="0007579E"/>
    <w:rsid w:val="000763E9"/>
    <w:rsid w:val="0007761A"/>
    <w:rsid w:val="000801A9"/>
    <w:rsid w:val="0008033D"/>
    <w:rsid w:val="00081C50"/>
    <w:rsid w:val="00083BBA"/>
    <w:rsid w:val="00084946"/>
    <w:rsid w:val="000851B8"/>
    <w:rsid w:val="000857B5"/>
    <w:rsid w:val="000857BB"/>
    <w:rsid w:val="0009594B"/>
    <w:rsid w:val="000A0445"/>
    <w:rsid w:val="000A35BF"/>
    <w:rsid w:val="000A7926"/>
    <w:rsid w:val="000A79A4"/>
    <w:rsid w:val="000A7A5F"/>
    <w:rsid w:val="000B228E"/>
    <w:rsid w:val="000B2872"/>
    <w:rsid w:val="000C21A5"/>
    <w:rsid w:val="000C2963"/>
    <w:rsid w:val="000C3A32"/>
    <w:rsid w:val="000C5D49"/>
    <w:rsid w:val="000D7047"/>
    <w:rsid w:val="000E22F5"/>
    <w:rsid w:val="000E24C6"/>
    <w:rsid w:val="000E4094"/>
    <w:rsid w:val="000F04E0"/>
    <w:rsid w:val="000F24E0"/>
    <w:rsid w:val="000F3028"/>
    <w:rsid w:val="000F4278"/>
    <w:rsid w:val="000F75A6"/>
    <w:rsid w:val="00100451"/>
    <w:rsid w:val="00100FC9"/>
    <w:rsid w:val="0011298A"/>
    <w:rsid w:val="00115D7A"/>
    <w:rsid w:val="00116E3E"/>
    <w:rsid w:val="00122076"/>
    <w:rsid w:val="00122A10"/>
    <w:rsid w:val="001239A2"/>
    <w:rsid w:val="00124792"/>
    <w:rsid w:val="00132E34"/>
    <w:rsid w:val="001353F3"/>
    <w:rsid w:val="00142EFA"/>
    <w:rsid w:val="001444EC"/>
    <w:rsid w:val="0014475D"/>
    <w:rsid w:val="00144CC5"/>
    <w:rsid w:val="0014761F"/>
    <w:rsid w:val="001503AF"/>
    <w:rsid w:val="00153C88"/>
    <w:rsid w:val="0015687F"/>
    <w:rsid w:val="0015783D"/>
    <w:rsid w:val="00163B5E"/>
    <w:rsid w:val="001803DF"/>
    <w:rsid w:val="001843D2"/>
    <w:rsid w:val="00187261"/>
    <w:rsid w:val="00192212"/>
    <w:rsid w:val="00192C6C"/>
    <w:rsid w:val="001956D0"/>
    <w:rsid w:val="001A39DE"/>
    <w:rsid w:val="001A50C3"/>
    <w:rsid w:val="001B1991"/>
    <w:rsid w:val="001B2C11"/>
    <w:rsid w:val="001B3DE8"/>
    <w:rsid w:val="001B3E68"/>
    <w:rsid w:val="001B7ACB"/>
    <w:rsid w:val="001C1019"/>
    <w:rsid w:val="001C4AD3"/>
    <w:rsid w:val="001C5515"/>
    <w:rsid w:val="001D4BFF"/>
    <w:rsid w:val="001D6C89"/>
    <w:rsid w:val="001E3B6F"/>
    <w:rsid w:val="001E4D84"/>
    <w:rsid w:val="001E696B"/>
    <w:rsid w:val="001F120E"/>
    <w:rsid w:val="001F2178"/>
    <w:rsid w:val="001F406B"/>
    <w:rsid w:val="00202FDD"/>
    <w:rsid w:val="00216B90"/>
    <w:rsid w:val="00220105"/>
    <w:rsid w:val="0022011C"/>
    <w:rsid w:val="00221496"/>
    <w:rsid w:val="00224029"/>
    <w:rsid w:val="0022596B"/>
    <w:rsid w:val="00230DCE"/>
    <w:rsid w:val="00242178"/>
    <w:rsid w:val="002638AE"/>
    <w:rsid w:val="00273703"/>
    <w:rsid w:val="0027652E"/>
    <w:rsid w:val="00276DEF"/>
    <w:rsid w:val="00277E88"/>
    <w:rsid w:val="00283EF2"/>
    <w:rsid w:val="0028440C"/>
    <w:rsid w:val="00284F61"/>
    <w:rsid w:val="002878EC"/>
    <w:rsid w:val="00290525"/>
    <w:rsid w:val="00295A89"/>
    <w:rsid w:val="0029772B"/>
    <w:rsid w:val="002A22E3"/>
    <w:rsid w:val="002A335F"/>
    <w:rsid w:val="002A7232"/>
    <w:rsid w:val="002B269E"/>
    <w:rsid w:val="002B3112"/>
    <w:rsid w:val="002B3498"/>
    <w:rsid w:val="002B3F63"/>
    <w:rsid w:val="002B4896"/>
    <w:rsid w:val="002B6BB7"/>
    <w:rsid w:val="002C3489"/>
    <w:rsid w:val="002C6822"/>
    <w:rsid w:val="002C69C1"/>
    <w:rsid w:val="002D102A"/>
    <w:rsid w:val="002D505C"/>
    <w:rsid w:val="002E13D0"/>
    <w:rsid w:val="002E318F"/>
    <w:rsid w:val="002E4039"/>
    <w:rsid w:val="002E5EEF"/>
    <w:rsid w:val="002E7680"/>
    <w:rsid w:val="002F418F"/>
    <w:rsid w:val="002F4C6D"/>
    <w:rsid w:val="002F53B2"/>
    <w:rsid w:val="002F717E"/>
    <w:rsid w:val="00303564"/>
    <w:rsid w:val="00303E38"/>
    <w:rsid w:val="0030417F"/>
    <w:rsid w:val="003053FA"/>
    <w:rsid w:val="003064ED"/>
    <w:rsid w:val="00311372"/>
    <w:rsid w:val="00316556"/>
    <w:rsid w:val="0032006D"/>
    <w:rsid w:val="00320D54"/>
    <w:rsid w:val="0032107E"/>
    <w:rsid w:val="00322F80"/>
    <w:rsid w:val="00332D44"/>
    <w:rsid w:val="00333FC6"/>
    <w:rsid w:val="00340A7B"/>
    <w:rsid w:val="00341D0B"/>
    <w:rsid w:val="00343BA4"/>
    <w:rsid w:val="00351412"/>
    <w:rsid w:val="00351FA7"/>
    <w:rsid w:val="003576BF"/>
    <w:rsid w:val="00362BF6"/>
    <w:rsid w:val="00363535"/>
    <w:rsid w:val="0036462C"/>
    <w:rsid w:val="00367348"/>
    <w:rsid w:val="0037262D"/>
    <w:rsid w:val="00374AC1"/>
    <w:rsid w:val="00376221"/>
    <w:rsid w:val="00380CB0"/>
    <w:rsid w:val="00383773"/>
    <w:rsid w:val="00384C8C"/>
    <w:rsid w:val="0038683C"/>
    <w:rsid w:val="00386D67"/>
    <w:rsid w:val="003911BD"/>
    <w:rsid w:val="00392611"/>
    <w:rsid w:val="00393B74"/>
    <w:rsid w:val="003940F5"/>
    <w:rsid w:val="00394D4F"/>
    <w:rsid w:val="00397155"/>
    <w:rsid w:val="00397B0C"/>
    <w:rsid w:val="003A07CF"/>
    <w:rsid w:val="003A1B2D"/>
    <w:rsid w:val="003A67FB"/>
    <w:rsid w:val="003B777F"/>
    <w:rsid w:val="003C60BA"/>
    <w:rsid w:val="003C660D"/>
    <w:rsid w:val="003D0E3E"/>
    <w:rsid w:val="003D1E1F"/>
    <w:rsid w:val="003D3B0A"/>
    <w:rsid w:val="003D54FC"/>
    <w:rsid w:val="003D58AE"/>
    <w:rsid w:val="003E1396"/>
    <w:rsid w:val="003E4B0E"/>
    <w:rsid w:val="003E71B9"/>
    <w:rsid w:val="003F6A45"/>
    <w:rsid w:val="004007E7"/>
    <w:rsid w:val="004029AC"/>
    <w:rsid w:val="0041365C"/>
    <w:rsid w:val="0041741B"/>
    <w:rsid w:val="00420155"/>
    <w:rsid w:val="00421CD6"/>
    <w:rsid w:val="00427B6B"/>
    <w:rsid w:val="004300EF"/>
    <w:rsid w:val="00430583"/>
    <w:rsid w:val="0043299F"/>
    <w:rsid w:val="004353BA"/>
    <w:rsid w:val="004364E7"/>
    <w:rsid w:val="004376C8"/>
    <w:rsid w:val="004377F4"/>
    <w:rsid w:val="00446D74"/>
    <w:rsid w:val="00464CB3"/>
    <w:rsid w:val="0046504F"/>
    <w:rsid w:val="00467002"/>
    <w:rsid w:val="00470A7A"/>
    <w:rsid w:val="00471503"/>
    <w:rsid w:val="00471A69"/>
    <w:rsid w:val="0048473C"/>
    <w:rsid w:val="00486D75"/>
    <w:rsid w:val="00491CA0"/>
    <w:rsid w:val="00496065"/>
    <w:rsid w:val="004A4CF4"/>
    <w:rsid w:val="004B4920"/>
    <w:rsid w:val="004B7156"/>
    <w:rsid w:val="004C085E"/>
    <w:rsid w:val="004C4D16"/>
    <w:rsid w:val="004C4D1E"/>
    <w:rsid w:val="004C6510"/>
    <w:rsid w:val="004D0B09"/>
    <w:rsid w:val="004E4ACE"/>
    <w:rsid w:val="004E56A4"/>
    <w:rsid w:val="004F4738"/>
    <w:rsid w:val="004F6749"/>
    <w:rsid w:val="004F678C"/>
    <w:rsid w:val="00502635"/>
    <w:rsid w:val="005103F6"/>
    <w:rsid w:val="005161C6"/>
    <w:rsid w:val="00516EA1"/>
    <w:rsid w:val="00521B16"/>
    <w:rsid w:val="005250C8"/>
    <w:rsid w:val="00527F39"/>
    <w:rsid w:val="005303F0"/>
    <w:rsid w:val="00532811"/>
    <w:rsid w:val="00534059"/>
    <w:rsid w:val="0053714C"/>
    <w:rsid w:val="00546C51"/>
    <w:rsid w:val="00553AC3"/>
    <w:rsid w:val="005542D6"/>
    <w:rsid w:val="0055549D"/>
    <w:rsid w:val="0055553D"/>
    <w:rsid w:val="00563798"/>
    <w:rsid w:val="005716F0"/>
    <w:rsid w:val="00572692"/>
    <w:rsid w:val="00573819"/>
    <w:rsid w:val="00574CAB"/>
    <w:rsid w:val="00575160"/>
    <w:rsid w:val="00577E71"/>
    <w:rsid w:val="00580622"/>
    <w:rsid w:val="00583B5F"/>
    <w:rsid w:val="0059348C"/>
    <w:rsid w:val="00594E1B"/>
    <w:rsid w:val="00595A77"/>
    <w:rsid w:val="005A081A"/>
    <w:rsid w:val="005A0BF3"/>
    <w:rsid w:val="005A1210"/>
    <w:rsid w:val="005A560B"/>
    <w:rsid w:val="005A7AB7"/>
    <w:rsid w:val="005B7316"/>
    <w:rsid w:val="005B7B65"/>
    <w:rsid w:val="005C0D80"/>
    <w:rsid w:val="005D32B9"/>
    <w:rsid w:val="005D48D5"/>
    <w:rsid w:val="005D4B63"/>
    <w:rsid w:val="005D5EF4"/>
    <w:rsid w:val="005E0288"/>
    <w:rsid w:val="005E075D"/>
    <w:rsid w:val="005E0767"/>
    <w:rsid w:val="005E3A79"/>
    <w:rsid w:val="005F0B20"/>
    <w:rsid w:val="005F3A77"/>
    <w:rsid w:val="005F5E45"/>
    <w:rsid w:val="00601733"/>
    <w:rsid w:val="00604D52"/>
    <w:rsid w:val="0060638B"/>
    <w:rsid w:val="00606F7E"/>
    <w:rsid w:val="00610109"/>
    <w:rsid w:val="006149C4"/>
    <w:rsid w:val="006251EC"/>
    <w:rsid w:val="00625846"/>
    <w:rsid w:val="00625F69"/>
    <w:rsid w:val="0063242B"/>
    <w:rsid w:val="00633C6A"/>
    <w:rsid w:val="00633FCE"/>
    <w:rsid w:val="00635D00"/>
    <w:rsid w:val="0064303E"/>
    <w:rsid w:val="00653519"/>
    <w:rsid w:val="00660369"/>
    <w:rsid w:val="00663158"/>
    <w:rsid w:val="006631A1"/>
    <w:rsid w:val="006633F6"/>
    <w:rsid w:val="00664353"/>
    <w:rsid w:val="00671220"/>
    <w:rsid w:val="00672FEC"/>
    <w:rsid w:val="00675895"/>
    <w:rsid w:val="00675CB7"/>
    <w:rsid w:val="00682DE8"/>
    <w:rsid w:val="00683188"/>
    <w:rsid w:val="006859D0"/>
    <w:rsid w:val="00690835"/>
    <w:rsid w:val="00691DED"/>
    <w:rsid w:val="0069273D"/>
    <w:rsid w:val="006A01B1"/>
    <w:rsid w:val="006A05EB"/>
    <w:rsid w:val="006A133C"/>
    <w:rsid w:val="006B28C4"/>
    <w:rsid w:val="006C1EE3"/>
    <w:rsid w:val="006C4520"/>
    <w:rsid w:val="006C5F19"/>
    <w:rsid w:val="006D403C"/>
    <w:rsid w:val="006D68D3"/>
    <w:rsid w:val="006E1AAE"/>
    <w:rsid w:val="006E1AC5"/>
    <w:rsid w:val="006F10D5"/>
    <w:rsid w:val="006F4067"/>
    <w:rsid w:val="006F6355"/>
    <w:rsid w:val="0070302A"/>
    <w:rsid w:val="00704FA5"/>
    <w:rsid w:val="00715A99"/>
    <w:rsid w:val="0071652B"/>
    <w:rsid w:val="00721974"/>
    <w:rsid w:val="0072261B"/>
    <w:rsid w:val="00723A23"/>
    <w:rsid w:val="00724975"/>
    <w:rsid w:val="007305CD"/>
    <w:rsid w:val="007336A2"/>
    <w:rsid w:val="00742D69"/>
    <w:rsid w:val="00743158"/>
    <w:rsid w:val="00750676"/>
    <w:rsid w:val="007525EF"/>
    <w:rsid w:val="00755C34"/>
    <w:rsid w:val="00756537"/>
    <w:rsid w:val="007629CA"/>
    <w:rsid w:val="0076339F"/>
    <w:rsid w:val="00766002"/>
    <w:rsid w:val="00767AF3"/>
    <w:rsid w:val="007705A9"/>
    <w:rsid w:val="007709CE"/>
    <w:rsid w:val="00772320"/>
    <w:rsid w:val="00775E84"/>
    <w:rsid w:val="00782A52"/>
    <w:rsid w:val="00786707"/>
    <w:rsid w:val="0079116C"/>
    <w:rsid w:val="00792023"/>
    <w:rsid w:val="00793132"/>
    <w:rsid w:val="007A49ED"/>
    <w:rsid w:val="007A504B"/>
    <w:rsid w:val="007B0766"/>
    <w:rsid w:val="007B288D"/>
    <w:rsid w:val="007B6FF1"/>
    <w:rsid w:val="007C397C"/>
    <w:rsid w:val="007C4310"/>
    <w:rsid w:val="007C7ED4"/>
    <w:rsid w:val="007D75E2"/>
    <w:rsid w:val="007F25AB"/>
    <w:rsid w:val="007F4F37"/>
    <w:rsid w:val="007F6816"/>
    <w:rsid w:val="007F74F8"/>
    <w:rsid w:val="0080015B"/>
    <w:rsid w:val="008032FE"/>
    <w:rsid w:val="00805B78"/>
    <w:rsid w:val="00807713"/>
    <w:rsid w:val="00822138"/>
    <w:rsid w:val="00827A93"/>
    <w:rsid w:val="008353AD"/>
    <w:rsid w:val="008355F9"/>
    <w:rsid w:val="00836B18"/>
    <w:rsid w:val="00840609"/>
    <w:rsid w:val="00842AF7"/>
    <w:rsid w:val="00845724"/>
    <w:rsid w:val="008462D9"/>
    <w:rsid w:val="00846345"/>
    <w:rsid w:val="00847657"/>
    <w:rsid w:val="00861DB7"/>
    <w:rsid w:val="00864E79"/>
    <w:rsid w:val="00870391"/>
    <w:rsid w:val="008731EB"/>
    <w:rsid w:val="00874F46"/>
    <w:rsid w:val="008769E5"/>
    <w:rsid w:val="00880F99"/>
    <w:rsid w:val="00884730"/>
    <w:rsid w:val="00887C4F"/>
    <w:rsid w:val="00894844"/>
    <w:rsid w:val="008972C2"/>
    <w:rsid w:val="008A6E39"/>
    <w:rsid w:val="008B0B85"/>
    <w:rsid w:val="008B16E1"/>
    <w:rsid w:val="008B3D74"/>
    <w:rsid w:val="008B4309"/>
    <w:rsid w:val="008B57E2"/>
    <w:rsid w:val="008B685B"/>
    <w:rsid w:val="008C0D8E"/>
    <w:rsid w:val="008C2BBA"/>
    <w:rsid w:val="008C5D88"/>
    <w:rsid w:val="008D0831"/>
    <w:rsid w:val="008D1002"/>
    <w:rsid w:val="008D27A0"/>
    <w:rsid w:val="008D33F7"/>
    <w:rsid w:val="008D426B"/>
    <w:rsid w:val="008E3BBC"/>
    <w:rsid w:val="008E42C7"/>
    <w:rsid w:val="008E5C99"/>
    <w:rsid w:val="008E5F9D"/>
    <w:rsid w:val="008F36B6"/>
    <w:rsid w:val="008F3792"/>
    <w:rsid w:val="008F52E1"/>
    <w:rsid w:val="008F5B79"/>
    <w:rsid w:val="008F5BD7"/>
    <w:rsid w:val="00901762"/>
    <w:rsid w:val="009034F7"/>
    <w:rsid w:val="0090556F"/>
    <w:rsid w:val="00905C89"/>
    <w:rsid w:val="00912338"/>
    <w:rsid w:val="00913153"/>
    <w:rsid w:val="009138EA"/>
    <w:rsid w:val="00917317"/>
    <w:rsid w:val="009178FC"/>
    <w:rsid w:val="00924E30"/>
    <w:rsid w:val="009310E7"/>
    <w:rsid w:val="00934927"/>
    <w:rsid w:val="00936B1B"/>
    <w:rsid w:val="0094166F"/>
    <w:rsid w:val="00946C83"/>
    <w:rsid w:val="00946C8A"/>
    <w:rsid w:val="009533F2"/>
    <w:rsid w:val="009577AF"/>
    <w:rsid w:val="009673F3"/>
    <w:rsid w:val="009871B3"/>
    <w:rsid w:val="009872E0"/>
    <w:rsid w:val="00997E64"/>
    <w:rsid w:val="009A4247"/>
    <w:rsid w:val="009A5AB5"/>
    <w:rsid w:val="009A6CF5"/>
    <w:rsid w:val="009B0339"/>
    <w:rsid w:val="009B0391"/>
    <w:rsid w:val="009B1FE6"/>
    <w:rsid w:val="009B6E4F"/>
    <w:rsid w:val="009C05DA"/>
    <w:rsid w:val="009C19E3"/>
    <w:rsid w:val="009C30EE"/>
    <w:rsid w:val="009C684E"/>
    <w:rsid w:val="009D1686"/>
    <w:rsid w:val="009D2602"/>
    <w:rsid w:val="009D3D3A"/>
    <w:rsid w:val="009D5F11"/>
    <w:rsid w:val="009E2523"/>
    <w:rsid w:val="009E6DA6"/>
    <w:rsid w:val="009E7329"/>
    <w:rsid w:val="009F2E45"/>
    <w:rsid w:val="009F36CC"/>
    <w:rsid w:val="009F43F1"/>
    <w:rsid w:val="009F7B6E"/>
    <w:rsid w:val="00A15645"/>
    <w:rsid w:val="00A25808"/>
    <w:rsid w:val="00A33255"/>
    <w:rsid w:val="00A368AC"/>
    <w:rsid w:val="00A37312"/>
    <w:rsid w:val="00A42D0B"/>
    <w:rsid w:val="00A57774"/>
    <w:rsid w:val="00A57D3E"/>
    <w:rsid w:val="00A634F6"/>
    <w:rsid w:val="00A64128"/>
    <w:rsid w:val="00A71AA4"/>
    <w:rsid w:val="00A7789B"/>
    <w:rsid w:val="00A817F8"/>
    <w:rsid w:val="00A818E8"/>
    <w:rsid w:val="00A82802"/>
    <w:rsid w:val="00A82EE4"/>
    <w:rsid w:val="00A8458A"/>
    <w:rsid w:val="00A90C1E"/>
    <w:rsid w:val="00A9142C"/>
    <w:rsid w:val="00A9401D"/>
    <w:rsid w:val="00A9633F"/>
    <w:rsid w:val="00A96EA3"/>
    <w:rsid w:val="00AA46C9"/>
    <w:rsid w:val="00AB5019"/>
    <w:rsid w:val="00AB7AFB"/>
    <w:rsid w:val="00AC267D"/>
    <w:rsid w:val="00AD0930"/>
    <w:rsid w:val="00AD2073"/>
    <w:rsid w:val="00AD4755"/>
    <w:rsid w:val="00AD56E4"/>
    <w:rsid w:val="00AE06C0"/>
    <w:rsid w:val="00AE3945"/>
    <w:rsid w:val="00AF142D"/>
    <w:rsid w:val="00AF4615"/>
    <w:rsid w:val="00AF4A8C"/>
    <w:rsid w:val="00B00A5F"/>
    <w:rsid w:val="00B07A0A"/>
    <w:rsid w:val="00B124B7"/>
    <w:rsid w:val="00B147B9"/>
    <w:rsid w:val="00B30481"/>
    <w:rsid w:val="00B30DFE"/>
    <w:rsid w:val="00B30F4E"/>
    <w:rsid w:val="00B322BE"/>
    <w:rsid w:val="00B32942"/>
    <w:rsid w:val="00B333B4"/>
    <w:rsid w:val="00B35403"/>
    <w:rsid w:val="00B3675A"/>
    <w:rsid w:val="00B37A97"/>
    <w:rsid w:val="00B37D70"/>
    <w:rsid w:val="00B4239B"/>
    <w:rsid w:val="00B43F56"/>
    <w:rsid w:val="00B53D95"/>
    <w:rsid w:val="00B61AD4"/>
    <w:rsid w:val="00B640CC"/>
    <w:rsid w:val="00B65B94"/>
    <w:rsid w:val="00B70404"/>
    <w:rsid w:val="00B81C64"/>
    <w:rsid w:val="00B84DC6"/>
    <w:rsid w:val="00B85B8F"/>
    <w:rsid w:val="00B8765F"/>
    <w:rsid w:val="00B917D5"/>
    <w:rsid w:val="00B94A2F"/>
    <w:rsid w:val="00BA1099"/>
    <w:rsid w:val="00BB12C3"/>
    <w:rsid w:val="00BB1BBD"/>
    <w:rsid w:val="00BB3E1D"/>
    <w:rsid w:val="00BB7C8E"/>
    <w:rsid w:val="00BC69CB"/>
    <w:rsid w:val="00BD1123"/>
    <w:rsid w:val="00BD1438"/>
    <w:rsid w:val="00BD7FC4"/>
    <w:rsid w:val="00BE05DB"/>
    <w:rsid w:val="00BE7439"/>
    <w:rsid w:val="00BE7F4A"/>
    <w:rsid w:val="00BF05A8"/>
    <w:rsid w:val="00BF05C7"/>
    <w:rsid w:val="00BF1880"/>
    <w:rsid w:val="00BF1DBF"/>
    <w:rsid w:val="00BF4098"/>
    <w:rsid w:val="00BF560D"/>
    <w:rsid w:val="00C03339"/>
    <w:rsid w:val="00C037F6"/>
    <w:rsid w:val="00C04605"/>
    <w:rsid w:val="00C10A51"/>
    <w:rsid w:val="00C133D7"/>
    <w:rsid w:val="00C16067"/>
    <w:rsid w:val="00C230E7"/>
    <w:rsid w:val="00C31754"/>
    <w:rsid w:val="00C427A9"/>
    <w:rsid w:val="00C512CC"/>
    <w:rsid w:val="00C5220A"/>
    <w:rsid w:val="00C53F74"/>
    <w:rsid w:val="00C56831"/>
    <w:rsid w:val="00C71162"/>
    <w:rsid w:val="00C751A0"/>
    <w:rsid w:val="00C8070E"/>
    <w:rsid w:val="00C81009"/>
    <w:rsid w:val="00C84B52"/>
    <w:rsid w:val="00C87BAC"/>
    <w:rsid w:val="00C87F82"/>
    <w:rsid w:val="00CA3011"/>
    <w:rsid w:val="00CA46F2"/>
    <w:rsid w:val="00CA59B3"/>
    <w:rsid w:val="00CA65CC"/>
    <w:rsid w:val="00CA6D6E"/>
    <w:rsid w:val="00CB0EF5"/>
    <w:rsid w:val="00CB5AD4"/>
    <w:rsid w:val="00CB6D53"/>
    <w:rsid w:val="00CC17A0"/>
    <w:rsid w:val="00CC1B72"/>
    <w:rsid w:val="00CC39EA"/>
    <w:rsid w:val="00CC3B4B"/>
    <w:rsid w:val="00CC4BA8"/>
    <w:rsid w:val="00CC52F3"/>
    <w:rsid w:val="00CD0C4D"/>
    <w:rsid w:val="00CD2314"/>
    <w:rsid w:val="00CD2A95"/>
    <w:rsid w:val="00CE0794"/>
    <w:rsid w:val="00CE23C7"/>
    <w:rsid w:val="00CE6B08"/>
    <w:rsid w:val="00CE75B5"/>
    <w:rsid w:val="00CF22C3"/>
    <w:rsid w:val="00CF3129"/>
    <w:rsid w:val="00CF7A0D"/>
    <w:rsid w:val="00D02A49"/>
    <w:rsid w:val="00D04EE8"/>
    <w:rsid w:val="00D06AC9"/>
    <w:rsid w:val="00D07175"/>
    <w:rsid w:val="00D07D95"/>
    <w:rsid w:val="00D16D0C"/>
    <w:rsid w:val="00D179A5"/>
    <w:rsid w:val="00D17B27"/>
    <w:rsid w:val="00D2522D"/>
    <w:rsid w:val="00D329B1"/>
    <w:rsid w:val="00D46F74"/>
    <w:rsid w:val="00D510BB"/>
    <w:rsid w:val="00D510F2"/>
    <w:rsid w:val="00D514BA"/>
    <w:rsid w:val="00D54837"/>
    <w:rsid w:val="00D55785"/>
    <w:rsid w:val="00D627D8"/>
    <w:rsid w:val="00D648D5"/>
    <w:rsid w:val="00D64B9E"/>
    <w:rsid w:val="00D758CF"/>
    <w:rsid w:val="00D77161"/>
    <w:rsid w:val="00D85217"/>
    <w:rsid w:val="00D936FE"/>
    <w:rsid w:val="00D96F17"/>
    <w:rsid w:val="00DA23B1"/>
    <w:rsid w:val="00DA2A56"/>
    <w:rsid w:val="00DA4928"/>
    <w:rsid w:val="00DA6974"/>
    <w:rsid w:val="00DA7C08"/>
    <w:rsid w:val="00DB272F"/>
    <w:rsid w:val="00DB5721"/>
    <w:rsid w:val="00DB5832"/>
    <w:rsid w:val="00DB6D03"/>
    <w:rsid w:val="00DC2376"/>
    <w:rsid w:val="00DC2676"/>
    <w:rsid w:val="00DC3F9A"/>
    <w:rsid w:val="00DC513A"/>
    <w:rsid w:val="00DC54C2"/>
    <w:rsid w:val="00DD1813"/>
    <w:rsid w:val="00DD1A37"/>
    <w:rsid w:val="00DE2CF8"/>
    <w:rsid w:val="00DE3C9A"/>
    <w:rsid w:val="00DE491B"/>
    <w:rsid w:val="00DF09D6"/>
    <w:rsid w:val="00DF3C6F"/>
    <w:rsid w:val="00DF544C"/>
    <w:rsid w:val="00DF6D09"/>
    <w:rsid w:val="00E05365"/>
    <w:rsid w:val="00E059CA"/>
    <w:rsid w:val="00E110C5"/>
    <w:rsid w:val="00E23ADA"/>
    <w:rsid w:val="00E23EA8"/>
    <w:rsid w:val="00E30BFC"/>
    <w:rsid w:val="00E33675"/>
    <w:rsid w:val="00E35D85"/>
    <w:rsid w:val="00E37D30"/>
    <w:rsid w:val="00E40699"/>
    <w:rsid w:val="00E44C96"/>
    <w:rsid w:val="00E44F33"/>
    <w:rsid w:val="00E47ED4"/>
    <w:rsid w:val="00E50DD8"/>
    <w:rsid w:val="00E51DC7"/>
    <w:rsid w:val="00E52279"/>
    <w:rsid w:val="00E555D4"/>
    <w:rsid w:val="00E66068"/>
    <w:rsid w:val="00E70EEE"/>
    <w:rsid w:val="00E7148B"/>
    <w:rsid w:val="00E73EFF"/>
    <w:rsid w:val="00E754EE"/>
    <w:rsid w:val="00E81E6C"/>
    <w:rsid w:val="00E821E8"/>
    <w:rsid w:val="00E84CAB"/>
    <w:rsid w:val="00E873A4"/>
    <w:rsid w:val="00E87CEF"/>
    <w:rsid w:val="00E954A5"/>
    <w:rsid w:val="00EA026B"/>
    <w:rsid w:val="00EA4E1B"/>
    <w:rsid w:val="00EB0A64"/>
    <w:rsid w:val="00EB1E52"/>
    <w:rsid w:val="00EB3142"/>
    <w:rsid w:val="00EB3C3A"/>
    <w:rsid w:val="00EB5F44"/>
    <w:rsid w:val="00EC079B"/>
    <w:rsid w:val="00ED030E"/>
    <w:rsid w:val="00ED1CA1"/>
    <w:rsid w:val="00ED2E44"/>
    <w:rsid w:val="00ED7D69"/>
    <w:rsid w:val="00EE13B6"/>
    <w:rsid w:val="00EF22EA"/>
    <w:rsid w:val="00EF2800"/>
    <w:rsid w:val="00EF4543"/>
    <w:rsid w:val="00F14345"/>
    <w:rsid w:val="00F160A5"/>
    <w:rsid w:val="00F308BE"/>
    <w:rsid w:val="00F33064"/>
    <w:rsid w:val="00F33FDA"/>
    <w:rsid w:val="00F340A8"/>
    <w:rsid w:val="00F35B98"/>
    <w:rsid w:val="00F35BB2"/>
    <w:rsid w:val="00F3607E"/>
    <w:rsid w:val="00F37953"/>
    <w:rsid w:val="00F40786"/>
    <w:rsid w:val="00F4463D"/>
    <w:rsid w:val="00F44C53"/>
    <w:rsid w:val="00F52CCE"/>
    <w:rsid w:val="00F54048"/>
    <w:rsid w:val="00F610DD"/>
    <w:rsid w:val="00F61AF7"/>
    <w:rsid w:val="00F6294C"/>
    <w:rsid w:val="00F630AD"/>
    <w:rsid w:val="00F66A70"/>
    <w:rsid w:val="00F67BCB"/>
    <w:rsid w:val="00F721EF"/>
    <w:rsid w:val="00F771FA"/>
    <w:rsid w:val="00F94B02"/>
    <w:rsid w:val="00F96882"/>
    <w:rsid w:val="00FA0D72"/>
    <w:rsid w:val="00FA2F1D"/>
    <w:rsid w:val="00FB16AB"/>
    <w:rsid w:val="00FB6316"/>
    <w:rsid w:val="00FC0A85"/>
    <w:rsid w:val="00FC3DCB"/>
    <w:rsid w:val="00FC6FB3"/>
    <w:rsid w:val="00FD2A15"/>
    <w:rsid w:val="00FD3025"/>
    <w:rsid w:val="00FD3F0E"/>
    <w:rsid w:val="00FD540E"/>
    <w:rsid w:val="00FD7778"/>
    <w:rsid w:val="00FE5850"/>
    <w:rsid w:val="00FF06FF"/>
    <w:rsid w:val="00FF4AD8"/>
    <w:rsid w:val="00FF4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D7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7D70"/>
    <w:pPr>
      <w:tabs>
        <w:tab w:val="center" w:pos="4677"/>
        <w:tab w:val="right" w:pos="9355"/>
      </w:tabs>
    </w:pPr>
  </w:style>
  <w:style w:type="character" w:customStyle="1" w:styleId="a4">
    <w:name w:val="Нижний колонтитул Знак"/>
    <w:basedOn w:val="a0"/>
    <w:link w:val="a3"/>
    <w:uiPriority w:val="99"/>
    <w:rsid w:val="00B37D70"/>
  </w:style>
  <w:style w:type="table" w:styleId="a5">
    <w:name w:val="Table Grid"/>
    <w:basedOn w:val="a1"/>
    <w:uiPriority w:val="59"/>
    <w:rsid w:val="00B37D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80BFF4666F74D4FD474B859F314B475AE0C52153226BD571EB54372Fq6Y7N" TargetMode="External"/><Relationship Id="rId13" Type="http://schemas.openxmlformats.org/officeDocument/2006/relationships/hyperlink" Target="consultantplus://offline/ref=9EFB117315B69DE7B2FB624119AF361DF46E85E139B2B7716EAEBA2B9B785F32j1X1N" TargetMode="External"/><Relationship Id="rId3" Type="http://schemas.openxmlformats.org/officeDocument/2006/relationships/webSettings" Target="webSettings.xml"/><Relationship Id="rId7" Type="http://schemas.openxmlformats.org/officeDocument/2006/relationships/hyperlink" Target="consultantplus://offline/ref=C1272F74346F5B58E275BA48B6AB8A4454B1FA4267EB511FFFA0108A7919F74930F121D02DF6y9RDR" TargetMode="External"/><Relationship Id="rId12" Type="http://schemas.openxmlformats.org/officeDocument/2006/relationships/hyperlink" Target="consultantplus://offline/ref=9EFB117315B69DE7B2FB624119AF361DFA6E85E13FB0B67D6FAEBA2B9B785F32j1X1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A6572359DC35DA52C13F7770BBE2EB22D1E3800FE11DA8B93B94FE8901B125653DA8D53FD3BF7AEZBpDN" TargetMode="External"/><Relationship Id="rId11" Type="http://schemas.openxmlformats.org/officeDocument/2006/relationships/hyperlink" Target="consultantplus://offline/ref=8FC1961CF6352EB6120D4F2B26EB7332C86D5EE666F96D40CD2ABCD067H4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C109853061DBEADA86EB67A4853F9EDAE76F8AA8740C81D03E2E2307IDEFN" TargetMode="External"/><Relationship Id="rId4" Type="http://schemas.openxmlformats.org/officeDocument/2006/relationships/footnotes" Target="footnotes.xml"/><Relationship Id="rId9" Type="http://schemas.openxmlformats.org/officeDocument/2006/relationships/hyperlink" Target="consultantplus://offline/ref=BCF03409657416D665294C5052AB0B86ACE8F781347CD7EEA121EDBDj8E1N" TargetMode="External"/><Relationship Id="rId14" Type="http://schemas.openxmlformats.org/officeDocument/2006/relationships/hyperlink" Target="consultantplus://offline/ref=4E51113ABE5D507AC6EF5E164F7A75CDCDAE1288998F8129E784E8C3BE1E6455074186EF585951410BN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2401</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User2</cp:lastModifiedBy>
  <cp:revision>10</cp:revision>
  <dcterms:created xsi:type="dcterms:W3CDTF">2015-12-16T17:09:00Z</dcterms:created>
  <dcterms:modified xsi:type="dcterms:W3CDTF">2017-03-10T09:19:00Z</dcterms:modified>
</cp:coreProperties>
</file>